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D147B" w14:textId="070BC50B" w:rsidR="0079378A" w:rsidRDefault="00542A78">
      <w:r>
        <w:rPr>
          <w:noProof/>
        </w:rPr>
        <w:drawing>
          <wp:anchor distT="0" distB="0" distL="114300" distR="114300" simplePos="0" relativeHeight="251658240" behindDoc="0" locked="0" layoutInCell="1" allowOverlap="1" wp14:anchorId="10917342" wp14:editId="4E79EB64">
            <wp:simplePos x="0" y="0"/>
            <wp:positionH relativeFrom="margin">
              <wp:posOffset>10679373</wp:posOffset>
            </wp:positionH>
            <wp:positionV relativeFrom="paragraph">
              <wp:posOffset>337782</wp:posOffset>
            </wp:positionV>
            <wp:extent cx="668675" cy="668209"/>
            <wp:effectExtent l="0" t="0" r="0" b="0"/>
            <wp:wrapNone/>
            <wp:docPr id="168817049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170491" name="Image 168817049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72047" cy="67157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C769972" wp14:editId="498355A8">
            <wp:simplePos x="0" y="0"/>
            <wp:positionH relativeFrom="rightMargin">
              <wp:posOffset>-253554</wp:posOffset>
            </wp:positionH>
            <wp:positionV relativeFrom="paragraph">
              <wp:posOffset>2398594</wp:posOffset>
            </wp:positionV>
            <wp:extent cx="601269" cy="600502"/>
            <wp:effectExtent l="0" t="0" r="8890" b="0"/>
            <wp:wrapNone/>
            <wp:docPr id="10374261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42610" name="Image 103742610"/>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3135" cy="6023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986EEC7" wp14:editId="4387BDA6">
            <wp:simplePos x="0" y="0"/>
            <wp:positionH relativeFrom="column">
              <wp:posOffset>10672170</wp:posOffset>
            </wp:positionH>
            <wp:positionV relativeFrom="paragraph">
              <wp:posOffset>4670492</wp:posOffset>
            </wp:positionV>
            <wp:extent cx="606795" cy="606478"/>
            <wp:effectExtent l="0" t="0" r="3175" b="3175"/>
            <wp:wrapNone/>
            <wp:docPr id="67662155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621555" name="Image 676621555"/>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6795" cy="606478"/>
                    </a:xfrm>
                    <a:prstGeom prst="rect">
                      <a:avLst/>
                    </a:prstGeom>
                  </pic:spPr>
                </pic:pic>
              </a:graphicData>
            </a:graphic>
            <wp14:sizeRelH relativeFrom="margin">
              <wp14:pctWidth>0</wp14:pctWidth>
            </wp14:sizeRelH>
            <wp14:sizeRelV relativeFrom="margin">
              <wp14:pctHeight>0</wp14:pctHeight>
            </wp14:sizeRelV>
          </wp:anchor>
        </w:drawing>
      </w:r>
      <w:r w:rsidR="0079378A">
        <w:rPr>
          <w:noProof/>
        </w:rPr>
        <w:drawing>
          <wp:inline distT="0" distB="0" distL="0" distR="0" wp14:anchorId="398BC725" wp14:editId="3A3FA419">
            <wp:extent cx="11476990" cy="6667491"/>
            <wp:effectExtent l="0" t="0" r="67310" b="38735"/>
            <wp:docPr id="158824613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sectPr w:rsidR="0079378A" w:rsidSect="00542A78">
      <w:pgSz w:w="20160" w:h="12240" w:orient="landscape" w:code="5"/>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78A"/>
    <w:rsid w:val="001965F1"/>
    <w:rsid w:val="004C5A89"/>
    <w:rsid w:val="00542A78"/>
    <w:rsid w:val="0079378A"/>
    <w:rsid w:val="00B46BA3"/>
    <w:rsid w:val="00BC748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0C1FF"/>
  <w15:chartTrackingRefBased/>
  <w15:docId w15:val="{41DBF730-7829-423F-ABE8-07A292492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937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937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9378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9378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9378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9378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9378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9378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9378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378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9378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9378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9378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9378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9378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9378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9378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9378A"/>
    <w:rPr>
      <w:rFonts w:eastAsiaTheme="majorEastAsia" w:cstheme="majorBidi"/>
      <w:color w:val="272727" w:themeColor="text1" w:themeTint="D8"/>
    </w:rPr>
  </w:style>
  <w:style w:type="paragraph" w:styleId="Titre">
    <w:name w:val="Title"/>
    <w:basedOn w:val="Normal"/>
    <w:next w:val="Normal"/>
    <w:link w:val="TitreCar"/>
    <w:uiPriority w:val="10"/>
    <w:qFormat/>
    <w:rsid w:val="007937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9378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9378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9378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9378A"/>
    <w:pPr>
      <w:spacing w:before="160"/>
      <w:jc w:val="center"/>
    </w:pPr>
    <w:rPr>
      <w:i/>
      <w:iCs/>
      <w:color w:val="404040" w:themeColor="text1" w:themeTint="BF"/>
    </w:rPr>
  </w:style>
  <w:style w:type="character" w:customStyle="1" w:styleId="CitationCar">
    <w:name w:val="Citation Car"/>
    <w:basedOn w:val="Policepardfaut"/>
    <w:link w:val="Citation"/>
    <w:uiPriority w:val="29"/>
    <w:rsid w:val="0079378A"/>
    <w:rPr>
      <w:i/>
      <w:iCs/>
      <w:color w:val="404040" w:themeColor="text1" w:themeTint="BF"/>
    </w:rPr>
  </w:style>
  <w:style w:type="paragraph" w:styleId="Paragraphedeliste">
    <w:name w:val="List Paragraph"/>
    <w:basedOn w:val="Normal"/>
    <w:uiPriority w:val="34"/>
    <w:qFormat/>
    <w:rsid w:val="0079378A"/>
    <w:pPr>
      <w:ind w:left="720"/>
      <w:contextualSpacing/>
    </w:pPr>
  </w:style>
  <w:style w:type="character" w:styleId="Accentuationintense">
    <w:name w:val="Intense Emphasis"/>
    <w:basedOn w:val="Policepardfaut"/>
    <w:uiPriority w:val="21"/>
    <w:qFormat/>
    <w:rsid w:val="0079378A"/>
    <w:rPr>
      <w:i/>
      <w:iCs/>
      <w:color w:val="0F4761" w:themeColor="accent1" w:themeShade="BF"/>
    </w:rPr>
  </w:style>
  <w:style w:type="paragraph" w:styleId="Citationintense">
    <w:name w:val="Intense Quote"/>
    <w:basedOn w:val="Normal"/>
    <w:next w:val="Normal"/>
    <w:link w:val="CitationintenseCar"/>
    <w:uiPriority w:val="30"/>
    <w:qFormat/>
    <w:rsid w:val="007937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9378A"/>
    <w:rPr>
      <w:i/>
      <w:iCs/>
      <w:color w:val="0F4761" w:themeColor="accent1" w:themeShade="BF"/>
    </w:rPr>
  </w:style>
  <w:style w:type="character" w:styleId="Rfrenceintense">
    <w:name w:val="Intense Reference"/>
    <w:basedOn w:val="Policepardfaut"/>
    <w:uiPriority w:val="32"/>
    <w:qFormat/>
    <w:rsid w:val="007937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microsoft.com/office/2007/relationships/diagramDrawing" Target="diagrams/drawing1.xml"/><Relationship Id="rId5" Type="http://schemas.openxmlformats.org/officeDocument/2006/relationships/image" Target="media/image2.png"/><Relationship Id="rId10" Type="http://schemas.openxmlformats.org/officeDocument/2006/relationships/diagramColors" Target="diagrams/colors1.xml"/><Relationship Id="rId4" Type="http://schemas.openxmlformats.org/officeDocument/2006/relationships/image" Target="media/image1.png"/><Relationship Id="rId9" Type="http://schemas.openxmlformats.org/officeDocument/2006/relationships/diagramQuickStyle" Target="diagrams/quickStyle1.xml"/></Relationships>
</file>

<file path=word/diagrams/_rels/data1.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jpg"/><Relationship Id="rId1" Type="http://schemas.openxmlformats.org/officeDocument/2006/relationships/image" Target="../media/image4.jpg"/></Relationships>
</file>

<file path=word/diagrams/_rels/drawing1.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jpg"/><Relationship Id="rId1" Type="http://schemas.openxmlformats.org/officeDocument/2006/relationships/image" Target="../media/image4.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D5E1EAB-4DA7-40C2-9E39-4153B8A2C4B1}" type="doc">
      <dgm:prSet loTypeId="urn:microsoft.com/office/officeart/2005/8/layout/vList4" loCatId="list" qsTypeId="urn:microsoft.com/office/officeart/2005/8/quickstyle/simple1" qsCatId="simple" csTypeId="urn:microsoft.com/office/officeart/2005/8/colors/accent1_2" csCatId="accent1" phldr="1"/>
      <dgm:spPr/>
      <dgm:t>
        <a:bodyPr/>
        <a:lstStyle/>
        <a:p>
          <a:endParaRPr lang="fr-CA"/>
        </a:p>
      </dgm:t>
    </dgm:pt>
    <dgm:pt modelId="{A21CB5DA-F17D-4AE0-92C6-57F967371F64}">
      <dgm:prSet phldrT="[Texte]" custT="1"/>
      <dgm:spPr>
        <a:solidFill>
          <a:schemeClr val="accent3"/>
        </a:solidFill>
      </dgm:spPr>
      <dgm:t>
        <a:bodyPr/>
        <a:lstStyle/>
        <a:p>
          <a:endParaRPr lang="fr-CA" sz="2000"/>
        </a:p>
        <a:p>
          <a:r>
            <a:rPr lang="fr-CA" sz="2400" b="1"/>
            <a:t>CLUB Développement Durable</a:t>
          </a:r>
        </a:p>
        <a:p>
          <a:r>
            <a:rPr lang="fr-FR" sz="1600" b="1" i="1"/>
            <a:t>Porteurs :  Julie Cauhape - CHU de Bordeaux &amp; Audrey Lecours - CHU de Lille</a:t>
          </a:r>
        </a:p>
        <a:p>
          <a:r>
            <a:rPr lang="fr-FR" sz="1600"/>
            <a:t>La santé de demain sera durable — Construisons-l’ensemble. Le Club rassemble les établissements du RMEF pour répondre aux enjeux climatiques par une transformation collective, structurée et mesurable des pratiques.</a:t>
          </a:r>
        </a:p>
        <a:p>
          <a:r>
            <a:rPr lang="fr-CA" sz="1600"/>
            <a:t>https://reseaurmef.org</a:t>
          </a:r>
          <a:endParaRPr lang="fr-FR" sz="1600"/>
        </a:p>
        <a:p>
          <a:endParaRPr lang="fr-CA" sz="1400"/>
        </a:p>
      </dgm:t>
    </dgm:pt>
    <dgm:pt modelId="{2E1E672F-9268-4576-A66F-25BFB6349FDF}" type="parTrans" cxnId="{B2A958DE-DFBA-4EB5-A166-8DBB41E6D1EA}">
      <dgm:prSet/>
      <dgm:spPr/>
      <dgm:t>
        <a:bodyPr/>
        <a:lstStyle/>
        <a:p>
          <a:endParaRPr lang="fr-CA"/>
        </a:p>
      </dgm:t>
    </dgm:pt>
    <dgm:pt modelId="{BAC06A1B-EBF0-46A3-BF9A-EC4D98FAAB04}" type="sibTrans" cxnId="{B2A958DE-DFBA-4EB5-A166-8DBB41E6D1EA}">
      <dgm:prSet/>
      <dgm:spPr/>
      <dgm:t>
        <a:bodyPr/>
        <a:lstStyle/>
        <a:p>
          <a:endParaRPr lang="fr-CA"/>
        </a:p>
      </dgm:t>
    </dgm:pt>
    <dgm:pt modelId="{BFD012FD-1932-4E98-839C-CF619F67A0B3}">
      <dgm:prSet phldrT="[Texte]" custT="1"/>
      <dgm:spPr/>
      <dgm:t>
        <a:bodyPr/>
        <a:lstStyle/>
        <a:p>
          <a:r>
            <a:rPr lang="fr-CA" sz="2000" b="1"/>
            <a:t>CLUB Éducation thérapeutique</a:t>
          </a:r>
        </a:p>
        <a:p>
          <a:r>
            <a:rPr lang="fr-FR" sz="1800" b="1"/>
            <a:t>Porteurs :  Marie Meyer &amp; Véronique Tanguy  - </a:t>
          </a:r>
          <a:r>
            <a:rPr lang="fr-FR" sz="1800" b="1" i="1"/>
            <a:t>Hôpital Robert-Debré</a:t>
          </a:r>
          <a:endParaRPr lang="fr-CA" sz="1600"/>
        </a:p>
        <a:p>
          <a:pPr>
            <a:buNone/>
          </a:pPr>
          <a:r>
            <a:rPr lang="fr-FR" sz="1600"/>
            <a:t>L’éducation thérapeutique du patient (ETP) transforme la relation de soin en développant les compétences du patient, de sa famille et de ses proches. Le Club ETP fédère les professionnels autour d’outils communs, de référentiels partagés et d’innovations adaptées à l’enfant, à l’adolescent et au jeune adulte.</a:t>
          </a:r>
        </a:p>
        <a:p>
          <a:r>
            <a:rPr lang="fr-CA" sz="1600"/>
            <a:t>https://reseaurmef.org</a:t>
          </a:r>
        </a:p>
      </dgm:t>
    </dgm:pt>
    <dgm:pt modelId="{4FE4F9AF-8720-4FB2-81B4-414483315FAC}" type="parTrans" cxnId="{86A2BF6D-C397-4059-BD6B-D9C92041A061}">
      <dgm:prSet/>
      <dgm:spPr/>
      <dgm:t>
        <a:bodyPr/>
        <a:lstStyle/>
        <a:p>
          <a:endParaRPr lang="fr-CA"/>
        </a:p>
      </dgm:t>
    </dgm:pt>
    <dgm:pt modelId="{B0ECFAE4-1B21-4B8A-9DBE-4233090AF849}" type="sibTrans" cxnId="{86A2BF6D-C397-4059-BD6B-D9C92041A061}">
      <dgm:prSet/>
      <dgm:spPr/>
      <dgm:t>
        <a:bodyPr/>
        <a:lstStyle/>
        <a:p>
          <a:endParaRPr lang="fr-CA"/>
        </a:p>
      </dgm:t>
    </dgm:pt>
    <dgm:pt modelId="{BCCAC3B3-0BE8-4A42-9192-1ACF4171ADE7}">
      <dgm:prSet phldrT="[Texte]" custT="1"/>
      <dgm:spPr>
        <a:solidFill>
          <a:schemeClr val="accent2">
            <a:lumMod val="75000"/>
          </a:schemeClr>
        </a:solidFill>
      </dgm:spPr>
      <dgm:t>
        <a:bodyPr/>
        <a:lstStyle/>
        <a:p>
          <a:r>
            <a:rPr lang="fr-CA" sz="2000" b="1"/>
            <a:t>CLUB Vulnérabilité en périnatalité  </a:t>
          </a:r>
        </a:p>
        <a:p>
          <a:r>
            <a:rPr lang="fr-CA" sz="1600" b="1" i="1"/>
            <a:t>Claire ROZETTE - CHU Necker  </a:t>
          </a:r>
          <a:r>
            <a:rPr lang="fr-FR" sz="1600" b="1"/>
            <a:t>&amp; </a:t>
          </a:r>
          <a:r>
            <a:rPr lang="fr-CA" sz="1600" b="1" i="1"/>
            <a:t>Goban VILDAN  et Isabelle LAMBOTTE - </a:t>
          </a:r>
          <a:r>
            <a:rPr lang="fr-CA" sz="1600" b="1"/>
            <a:t>H.U.B.</a:t>
          </a:r>
        </a:p>
        <a:p>
          <a:r>
            <a:rPr lang="fr-FR" sz="1600"/>
            <a:t>Les fragilités psychologiques, sociales ou addictives en période périnatale nécessitent un repérage précoce, une coordination interdisciplinaire et des réponses harmonisées afin de protéger le lien parent-enfant. Le CLUB réunit des professionnels autour d’une dynamique commune : croiser les expertises, mutualiser les pratiques et construire des outils fondés sur les données probantes.</a:t>
          </a:r>
        </a:p>
        <a:p>
          <a:r>
            <a:rPr lang="fr-CA" sz="1600"/>
            <a:t>https://reseaurmef.org</a:t>
          </a:r>
        </a:p>
      </dgm:t>
    </dgm:pt>
    <dgm:pt modelId="{BF48B540-0CF7-454F-B679-7E06CC78BD70}" type="parTrans" cxnId="{1AA78FBE-3F75-4452-A0C7-A9EA843D43F2}">
      <dgm:prSet/>
      <dgm:spPr/>
      <dgm:t>
        <a:bodyPr/>
        <a:lstStyle/>
        <a:p>
          <a:endParaRPr lang="fr-CA"/>
        </a:p>
      </dgm:t>
    </dgm:pt>
    <dgm:pt modelId="{9E34A18F-8B56-4E35-8917-0A7C09BF0CFE}" type="sibTrans" cxnId="{1AA78FBE-3F75-4452-A0C7-A9EA843D43F2}">
      <dgm:prSet/>
      <dgm:spPr/>
      <dgm:t>
        <a:bodyPr/>
        <a:lstStyle/>
        <a:p>
          <a:endParaRPr lang="fr-CA"/>
        </a:p>
      </dgm:t>
    </dgm:pt>
    <dgm:pt modelId="{CA0862A6-EC25-414D-A84E-644C829AB99E}" type="pres">
      <dgm:prSet presAssocID="{AD5E1EAB-4DA7-40C2-9E39-4153B8A2C4B1}" presName="linear" presStyleCnt="0">
        <dgm:presLayoutVars>
          <dgm:dir/>
          <dgm:resizeHandles val="exact"/>
        </dgm:presLayoutVars>
      </dgm:prSet>
      <dgm:spPr/>
    </dgm:pt>
    <dgm:pt modelId="{F0D91B6B-8AB3-4540-9083-0956297075A0}" type="pres">
      <dgm:prSet presAssocID="{A21CB5DA-F17D-4AE0-92C6-57F967371F64}" presName="comp" presStyleCnt="0"/>
      <dgm:spPr/>
    </dgm:pt>
    <dgm:pt modelId="{1C78C4D5-E784-49E7-BB28-DD44C476392B}" type="pres">
      <dgm:prSet presAssocID="{A21CB5DA-F17D-4AE0-92C6-57F967371F64}" presName="box" presStyleLbl="node1" presStyleIdx="0" presStyleCnt="3" custLinFactNeighborX="7" custLinFactNeighborY="5753"/>
      <dgm:spPr/>
    </dgm:pt>
    <dgm:pt modelId="{C7D2858C-6570-4310-A83C-06FFF2CF572D}" type="pres">
      <dgm:prSet presAssocID="{A21CB5DA-F17D-4AE0-92C6-57F967371F64}" presName="img" presStyleLbl="fgImgPlace1" presStyleIdx="0" presStyleCnt="3" custLinFactNeighborX="-1156" custLinFactNeighborY="1998"/>
      <dgm:spPr>
        <a:blipFill>
          <a:blip xmlns:r="http://schemas.openxmlformats.org/officeDocument/2006/relationships" r:embed="rId1"/>
          <a:srcRect/>
          <a:stretch>
            <a:fillRect l="-5000" r="-5000"/>
          </a:stretch>
        </a:blipFill>
        <a:ln>
          <a:solidFill>
            <a:schemeClr val="tx2"/>
          </a:solidFill>
        </a:ln>
      </dgm:spPr>
    </dgm:pt>
    <dgm:pt modelId="{65542E62-6ED9-430F-A76A-718ECE53A517}" type="pres">
      <dgm:prSet presAssocID="{A21CB5DA-F17D-4AE0-92C6-57F967371F64}" presName="text" presStyleLbl="node1" presStyleIdx="0" presStyleCnt="3">
        <dgm:presLayoutVars>
          <dgm:bulletEnabled val="1"/>
        </dgm:presLayoutVars>
      </dgm:prSet>
      <dgm:spPr/>
    </dgm:pt>
    <dgm:pt modelId="{73E20C70-9BD9-4271-93A0-2A1A71AFEF01}" type="pres">
      <dgm:prSet presAssocID="{BAC06A1B-EBF0-46A3-BF9A-EC4D98FAAB04}" presName="spacer" presStyleCnt="0"/>
      <dgm:spPr/>
    </dgm:pt>
    <dgm:pt modelId="{C3301DAE-F6EE-4680-ACB6-494C859C096F}" type="pres">
      <dgm:prSet presAssocID="{BCCAC3B3-0BE8-4A42-9192-1ACF4171ADE7}" presName="comp" presStyleCnt="0"/>
      <dgm:spPr/>
    </dgm:pt>
    <dgm:pt modelId="{0AB085FD-9BDA-4FA3-ADC8-79817BD2BDCA}" type="pres">
      <dgm:prSet presAssocID="{BCCAC3B3-0BE8-4A42-9192-1ACF4171ADE7}" presName="box" presStyleLbl="node1" presStyleIdx="1" presStyleCnt="3"/>
      <dgm:spPr/>
    </dgm:pt>
    <dgm:pt modelId="{52226C2B-FF79-4F3B-9772-E75BFD26AD81}" type="pres">
      <dgm:prSet presAssocID="{BCCAC3B3-0BE8-4A42-9192-1ACF4171ADE7}" presName="img" presStyleLbl="fgImgPlace1" presStyleIdx="1" presStyleCnt="3"/>
      <dgm:spPr>
        <a:blipFill>
          <a:blip xmlns:r="http://schemas.openxmlformats.org/officeDocument/2006/relationships" r:embed="rId2"/>
          <a:srcRect/>
          <a:stretch>
            <a:fillRect l="-22000" r="-22000"/>
          </a:stretch>
        </a:blipFill>
      </dgm:spPr>
    </dgm:pt>
    <dgm:pt modelId="{DBED49A9-0D62-4FA1-BABE-5319EC5DA8AB}" type="pres">
      <dgm:prSet presAssocID="{BCCAC3B3-0BE8-4A42-9192-1ACF4171ADE7}" presName="text" presStyleLbl="node1" presStyleIdx="1" presStyleCnt="3">
        <dgm:presLayoutVars>
          <dgm:bulletEnabled val="1"/>
        </dgm:presLayoutVars>
      </dgm:prSet>
      <dgm:spPr/>
    </dgm:pt>
    <dgm:pt modelId="{01CFDE81-9128-4217-89FD-D2A6D5C18940}" type="pres">
      <dgm:prSet presAssocID="{9E34A18F-8B56-4E35-8917-0A7C09BF0CFE}" presName="spacer" presStyleCnt="0"/>
      <dgm:spPr/>
    </dgm:pt>
    <dgm:pt modelId="{DAC98220-AB09-4671-B71C-3315F743EA7C}" type="pres">
      <dgm:prSet presAssocID="{BFD012FD-1932-4E98-839C-CF619F67A0B3}" presName="comp" presStyleCnt="0"/>
      <dgm:spPr/>
    </dgm:pt>
    <dgm:pt modelId="{DE8EC744-A0D4-4BBE-B589-845DF921704F}" type="pres">
      <dgm:prSet presAssocID="{BFD012FD-1932-4E98-839C-CF619F67A0B3}" presName="box" presStyleLbl="node1" presStyleIdx="2" presStyleCnt="3" custLinFactNeighborX="-77" custLinFactNeighborY="-959"/>
      <dgm:spPr/>
    </dgm:pt>
    <dgm:pt modelId="{EE8036D5-0C73-4571-B671-9536E237444C}" type="pres">
      <dgm:prSet presAssocID="{BFD012FD-1932-4E98-839C-CF619F67A0B3}" presName="img" presStyleLbl="fgImgPlace1" presStyleIdx="2" presStyleCnt="3"/>
      <dgm:spPr>
        <a:blipFill>
          <a:blip xmlns:r="http://schemas.openxmlformats.org/officeDocument/2006/relationships" r:embed="rId3"/>
          <a:srcRect/>
          <a:stretch>
            <a:fillRect l="-16000" r="-16000"/>
          </a:stretch>
        </a:blipFill>
      </dgm:spPr>
    </dgm:pt>
    <dgm:pt modelId="{36788522-5754-4394-A3B7-A8800DD75F78}" type="pres">
      <dgm:prSet presAssocID="{BFD012FD-1932-4E98-839C-CF619F67A0B3}" presName="text" presStyleLbl="node1" presStyleIdx="2" presStyleCnt="3">
        <dgm:presLayoutVars>
          <dgm:bulletEnabled val="1"/>
        </dgm:presLayoutVars>
      </dgm:prSet>
      <dgm:spPr/>
    </dgm:pt>
  </dgm:ptLst>
  <dgm:cxnLst>
    <dgm:cxn modelId="{63D99F16-BB77-4847-9DC0-60D028ABD383}" type="presOf" srcId="{BFD012FD-1932-4E98-839C-CF619F67A0B3}" destId="{DE8EC744-A0D4-4BBE-B589-845DF921704F}" srcOrd="0" destOrd="0" presId="urn:microsoft.com/office/officeart/2005/8/layout/vList4"/>
    <dgm:cxn modelId="{8F23B719-B21B-4131-983E-ECED0D3EB205}" type="presOf" srcId="{A21CB5DA-F17D-4AE0-92C6-57F967371F64}" destId="{1C78C4D5-E784-49E7-BB28-DD44C476392B}" srcOrd="0" destOrd="0" presId="urn:microsoft.com/office/officeart/2005/8/layout/vList4"/>
    <dgm:cxn modelId="{3480AE22-E0B2-4592-B06B-737BC849D4AB}" type="presOf" srcId="{A21CB5DA-F17D-4AE0-92C6-57F967371F64}" destId="{65542E62-6ED9-430F-A76A-718ECE53A517}" srcOrd="1" destOrd="0" presId="urn:microsoft.com/office/officeart/2005/8/layout/vList4"/>
    <dgm:cxn modelId="{86A2BF6D-C397-4059-BD6B-D9C92041A061}" srcId="{AD5E1EAB-4DA7-40C2-9E39-4153B8A2C4B1}" destId="{BFD012FD-1932-4E98-839C-CF619F67A0B3}" srcOrd="2" destOrd="0" parTransId="{4FE4F9AF-8720-4FB2-81B4-414483315FAC}" sibTransId="{B0ECFAE4-1B21-4B8A-9DBE-4233090AF849}"/>
    <dgm:cxn modelId="{BD32BAA5-81EC-417C-86EB-3D7AF6365FC0}" type="presOf" srcId="{BCCAC3B3-0BE8-4A42-9192-1ACF4171ADE7}" destId="{0AB085FD-9BDA-4FA3-ADC8-79817BD2BDCA}" srcOrd="0" destOrd="0" presId="urn:microsoft.com/office/officeart/2005/8/layout/vList4"/>
    <dgm:cxn modelId="{1AA78FBE-3F75-4452-A0C7-A9EA843D43F2}" srcId="{AD5E1EAB-4DA7-40C2-9E39-4153B8A2C4B1}" destId="{BCCAC3B3-0BE8-4A42-9192-1ACF4171ADE7}" srcOrd="1" destOrd="0" parTransId="{BF48B540-0CF7-454F-B679-7E06CC78BD70}" sibTransId="{9E34A18F-8B56-4E35-8917-0A7C09BF0CFE}"/>
    <dgm:cxn modelId="{85C7B9C6-7C71-4468-BA37-F7A480B40B9C}" type="presOf" srcId="{BCCAC3B3-0BE8-4A42-9192-1ACF4171ADE7}" destId="{DBED49A9-0D62-4FA1-BABE-5319EC5DA8AB}" srcOrd="1" destOrd="0" presId="urn:microsoft.com/office/officeart/2005/8/layout/vList4"/>
    <dgm:cxn modelId="{B2A958DE-DFBA-4EB5-A166-8DBB41E6D1EA}" srcId="{AD5E1EAB-4DA7-40C2-9E39-4153B8A2C4B1}" destId="{A21CB5DA-F17D-4AE0-92C6-57F967371F64}" srcOrd="0" destOrd="0" parTransId="{2E1E672F-9268-4576-A66F-25BFB6349FDF}" sibTransId="{BAC06A1B-EBF0-46A3-BF9A-EC4D98FAAB04}"/>
    <dgm:cxn modelId="{172EFFF6-D5EE-4ED8-9A88-DD19615B4CE7}" type="presOf" srcId="{AD5E1EAB-4DA7-40C2-9E39-4153B8A2C4B1}" destId="{CA0862A6-EC25-414D-A84E-644C829AB99E}" srcOrd="0" destOrd="0" presId="urn:microsoft.com/office/officeart/2005/8/layout/vList4"/>
    <dgm:cxn modelId="{137015FD-B6AE-4CAE-9699-0AA38E9DF4E8}" type="presOf" srcId="{BFD012FD-1932-4E98-839C-CF619F67A0B3}" destId="{36788522-5754-4394-A3B7-A8800DD75F78}" srcOrd="1" destOrd="0" presId="urn:microsoft.com/office/officeart/2005/8/layout/vList4"/>
    <dgm:cxn modelId="{D37A6F24-4990-4B66-81D7-965B7E06A891}" type="presParOf" srcId="{CA0862A6-EC25-414D-A84E-644C829AB99E}" destId="{F0D91B6B-8AB3-4540-9083-0956297075A0}" srcOrd="0" destOrd="0" presId="urn:microsoft.com/office/officeart/2005/8/layout/vList4"/>
    <dgm:cxn modelId="{05B3B907-E0E9-4BE9-9E55-3B31B221A738}" type="presParOf" srcId="{F0D91B6B-8AB3-4540-9083-0956297075A0}" destId="{1C78C4D5-E784-49E7-BB28-DD44C476392B}" srcOrd="0" destOrd="0" presId="urn:microsoft.com/office/officeart/2005/8/layout/vList4"/>
    <dgm:cxn modelId="{4A3B8D2C-DB89-4948-8A3A-68C73BAB75EC}" type="presParOf" srcId="{F0D91B6B-8AB3-4540-9083-0956297075A0}" destId="{C7D2858C-6570-4310-A83C-06FFF2CF572D}" srcOrd="1" destOrd="0" presId="urn:microsoft.com/office/officeart/2005/8/layout/vList4"/>
    <dgm:cxn modelId="{4C337A20-206B-41E0-8EEE-2468A7745DA1}" type="presParOf" srcId="{F0D91B6B-8AB3-4540-9083-0956297075A0}" destId="{65542E62-6ED9-430F-A76A-718ECE53A517}" srcOrd="2" destOrd="0" presId="urn:microsoft.com/office/officeart/2005/8/layout/vList4"/>
    <dgm:cxn modelId="{1A300534-7021-4828-B185-C842FB60B547}" type="presParOf" srcId="{CA0862A6-EC25-414D-A84E-644C829AB99E}" destId="{73E20C70-9BD9-4271-93A0-2A1A71AFEF01}" srcOrd="1" destOrd="0" presId="urn:microsoft.com/office/officeart/2005/8/layout/vList4"/>
    <dgm:cxn modelId="{8B2FAA4E-CB9E-46A0-A81A-F53E2E60C734}" type="presParOf" srcId="{CA0862A6-EC25-414D-A84E-644C829AB99E}" destId="{C3301DAE-F6EE-4680-ACB6-494C859C096F}" srcOrd="2" destOrd="0" presId="urn:microsoft.com/office/officeart/2005/8/layout/vList4"/>
    <dgm:cxn modelId="{DF9027D7-A35D-416B-9939-DC0198BC1613}" type="presParOf" srcId="{C3301DAE-F6EE-4680-ACB6-494C859C096F}" destId="{0AB085FD-9BDA-4FA3-ADC8-79817BD2BDCA}" srcOrd="0" destOrd="0" presId="urn:microsoft.com/office/officeart/2005/8/layout/vList4"/>
    <dgm:cxn modelId="{4C19329E-2501-4C09-B8BC-4FB7176DC3BB}" type="presParOf" srcId="{C3301DAE-F6EE-4680-ACB6-494C859C096F}" destId="{52226C2B-FF79-4F3B-9772-E75BFD26AD81}" srcOrd="1" destOrd="0" presId="urn:microsoft.com/office/officeart/2005/8/layout/vList4"/>
    <dgm:cxn modelId="{AAC77636-0D66-4BA6-A49E-009C5C08E607}" type="presParOf" srcId="{C3301DAE-F6EE-4680-ACB6-494C859C096F}" destId="{DBED49A9-0D62-4FA1-BABE-5319EC5DA8AB}" srcOrd="2" destOrd="0" presId="urn:microsoft.com/office/officeart/2005/8/layout/vList4"/>
    <dgm:cxn modelId="{668B5E1D-231A-4054-AF93-E5E28E399C71}" type="presParOf" srcId="{CA0862A6-EC25-414D-A84E-644C829AB99E}" destId="{01CFDE81-9128-4217-89FD-D2A6D5C18940}" srcOrd="3" destOrd="0" presId="urn:microsoft.com/office/officeart/2005/8/layout/vList4"/>
    <dgm:cxn modelId="{AA5A0904-CCD6-4543-90AC-954E7D4FAA71}" type="presParOf" srcId="{CA0862A6-EC25-414D-A84E-644C829AB99E}" destId="{DAC98220-AB09-4671-B71C-3315F743EA7C}" srcOrd="4" destOrd="0" presId="urn:microsoft.com/office/officeart/2005/8/layout/vList4"/>
    <dgm:cxn modelId="{D161C172-544A-4DB2-AB44-7886C4DA7CC2}" type="presParOf" srcId="{DAC98220-AB09-4671-B71C-3315F743EA7C}" destId="{DE8EC744-A0D4-4BBE-B589-845DF921704F}" srcOrd="0" destOrd="0" presId="urn:microsoft.com/office/officeart/2005/8/layout/vList4"/>
    <dgm:cxn modelId="{98FDAC5A-22D3-417E-A83B-A602C92416B6}" type="presParOf" srcId="{DAC98220-AB09-4671-B71C-3315F743EA7C}" destId="{EE8036D5-0C73-4571-B671-9536E237444C}" srcOrd="1" destOrd="0" presId="urn:microsoft.com/office/officeart/2005/8/layout/vList4"/>
    <dgm:cxn modelId="{2F3C7A44-59B9-489B-85EE-BDE3DB8D880A}" type="presParOf" srcId="{DAC98220-AB09-4671-B71C-3315F743EA7C}" destId="{36788522-5754-4394-A3B7-A8800DD75F78}" srcOrd="2" destOrd="0" presId="urn:microsoft.com/office/officeart/2005/8/layout/vList4"/>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78C4D5-E784-49E7-BB28-DD44C476392B}">
      <dsp:nvSpPr>
        <dsp:cNvPr id="0" name=""/>
        <dsp:cNvSpPr/>
      </dsp:nvSpPr>
      <dsp:spPr>
        <a:xfrm>
          <a:off x="0" y="119868"/>
          <a:ext cx="11476990" cy="2083590"/>
        </a:xfrm>
        <a:prstGeom prst="roundRect">
          <a:avLst>
            <a:gd name="adj" fmla="val 10000"/>
          </a:avLst>
        </a:prstGeom>
        <a:solidFill>
          <a:schemeClr val="accent3"/>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l" defTabSz="889000">
            <a:lnSpc>
              <a:spcPct val="90000"/>
            </a:lnSpc>
            <a:spcBef>
              <a:spcPct val="0"/>
            </a:spcBef>
            <a:spcAft>
              <a:spcPct val="35000"/>
            </a:spcAft>
            <a:buNone/>
          </a:pPr>
          <a:endParaRPr lang="fr-CA" sz="2000" kern="1200"/>
        </a:p>
        <a:p>
          <a:pPr marL="0" lvl="0" indent="0" algn="l" defTabSz="889000">
            <a:lnSpc>
              <a:spcPct val="90000"/>
            </a:lnSpc>
            <a:spcBef>
              <a:spcPct val="0"/>
            </a:spcBef>
            <a:spcAft>
              <a:spcPct val="35000"/>
            </a:spcAft>
            <a:buNone/>
          </a:pPr>
          <a:r>
            <a:rPr lang="fr-CA" sz="2400" b="1" kern="1200"/>
            <a:t>CLUB Développement Durable</a:t>
          </a:r>
        </a:p>
        <a:p>
          <a:pPr marL="0" lvl="0" indent="0" algn="l" defTabSz="889000">
            <a:lnSpc>
              <a:spcPct val="90000"/>
            </a:lnSpc>
            <a:spcBef>
              <a:spcPct val="0"/>
            </a:spcBef>
            <a:spcAft>
              <a:spcPct val="35000"/>
            </a:spcAft>
            <a:buNone/>
          </a:pPr>
          <a:r>
            <a:rPr lang="fr-FR" sz="1600" b="1" i="1" kern="1200"/>
            <a:t>Porteurs :  Julie Cauhape - CHU de Bordeaux &amp; Audrey Lecours - CHU de Lille</a:t>
          </a:r>
        </a:p>
        <a:p>
          <a:pPr marL="0" lvl="0" indent="0" algn="l" defTabSz="889000">
            <a:lnSpc>
              <a:spcPct val="90000"/>
            </a:lnSpc>
            <a:spcBef>
              <a:spcPct val="0"/>
            </a:spcBef>
            <a:spcAft>
              <a:spcPct val="35000"/>
            </a:spcAft>
            <a:buNone/>
          </a:pPr>
          <a:r>
            <a:rPr lang="fr-FR" sz="1600" kern="1200"/>
            <a:t>La santé de demain sera durable — Construisons-l’ensemble. Le Club rassemble les établissements du RMEF pour répondre aux enjeux climatiques par une transformation collective, structurée et mesurable des pratiques.</a:t>
          </a:r>
        </a:p>
        <a:p>
          <a:pPr marL="0" lvl="0" indent="0" algn="l" defTabSz="889000">
            <a:lnSpc>
              <a:spcPct val="90000"/>
            </a:lnSpc>
            <a:spcBef>
              <a:spcPct val="0"/>
            </a:spcBef>
            <a:spcAft>
              <a:spcPct val="35000"/>
            </a:spcAft>
            <a:buNone/>
          </a:pPr>
          <a:r>
            <a:rPr lang="fr-CA" sz="1600" kern="1200"/>
            <a:t>https://reseaurmef.org</a:t>
          </a:r>
          <a:endParaRPr lang="fr-FR" sz="1600" kern="1200"/>
        </a:p>
        <a:p>
          <a:pPr marL="0" lvl="0" indent="0" algn="l" defTabSz="889000">
            <a:lnSpc>
              <a:spcPct val="90000"/>
            </a:lnSpc>
            <a:spcBef>
              <a:spcPct val="0"/>
            </a:spcBef>
            <a:spcAft>
              <a:spcPct val="35000"/>
            </a:spcAft>
            <a:buNone/>
          </a:pPr>
          <a:endParaRPr lang="fr-CA" sz="1400" kern="1200"/>
        </a:p>
      </dsp:txBody>
      <dsp:txXfrm>
        <a:off x="2503757" y="119868"/>
        <a:ext cx="8973232" cy="2083590"/>
      </dsp:txXfrm>
    </dsp:sp>
    <dsp:sp modelId="{C7D2858C-6570-4310-A83C-06FFF2CF572D}">
      <dsp:nvSpPr>
        <dsp:cNvPr id="0" name=""/>
        <dsp:cNvSpPr/>
      </dsp:nvSpPr>
      <dsp:spPr>
        <a:xfrm>
          <a:off x="181824" y="241663"/>
          <a:ext cx="2295398" cy="1666872"/>
        </a:xfrm>
        <a:prstGeom prst="roundRect">
          <a:avLst>
            <a:gd name="adj" fmla="val 10000"/>
          </a:avLst>
        </a:prstGeom>
        <a:blipFill>
          <a:blip xmlns:r="http://schemas.openxmlformats.org/officeDocument/2006/relationships" r:embed="rId1"/>
          <a:srcRect/>
          <a:stretch>
            <a:fillRect l="-5000" r="-5000"/>
          </a:stretch>
        </a:blipFill>
        <a:ln w="19050" cap="flat" cmpd="sng" algn="ctr">
          <a:solidFill>
            <a:schemeClr val="tx2"/>
          </a:solidFill>
          <a:prstDash val="solid"/>
          <a:miter lim="800000"/>
        </a:ln>
        <a:effectLst/>
      </dsp:spPr>
      <dsp:style>
        <a:lnRef idx="2">
          <a:scrgbClr r="0" g="0" b="0"/>
        </a:lnRef>
        <a:fillRef idx="1">
          <a:scrgbClr r="0" g="0" b="0"/>
        </a:fillRef>
        <a:effectRef idx="0">
          <a:scrgbClr r="0" g="0" b="0"/>
        </a:effectRef>
        <a:fontRef idx="minor"/>
      </dsp:style>
    </dsp:sp>
    <dsp:sp modelId="{0AB085FD-9BDA-4FA3-ADC8-79817BD2BDCA}">
      <dsp:nvSpPr>
        <dsp:cNvPr id="0" name=""/>
        <dsp:cNvSpPr/>
      </dsp:nvSpPr>
      <dsp:spPr>
        <a:xfrm>
          <a:off x="0" y="2291950"/>
          <a:ext cx="11476990" cy="2083590"/>
        </a:xfrm>
        <a:prstGeom prst="roundRect">
          <a:avLst>
            <a:gd name="adj" fmla="val 10000"/>
          </a:avLst>
        </a:prstGeom>
        <a:solidFill>
          <a:schemeClr val="accent2">
            <a:lumMod val="7500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l" defTabSz="889000">
            <a:lnSpc>
              <a:spcPct val="90000"/>
            </a:lnSpc>
            <a:spcBef>
              <a:spcPct val="0"/>
            </a:spcBef>
            <a:spcAft>
              <a:spcPct val="35000"/>
            </a:spcAft>
            <a:buNone/>
          </a:pPr>
          <a:r>
            <a:rPr lang="fr-CA" sz="2000" b="1" kern="1200"/>
            <a:t>CLUB Vulnérabilité en périnatalité  </a:t>
          </a:r>
        </a:p>
        <a:p>
          <a:pPr marL="0" lvl="0" indent="0" algn="l" defTabSz="889000">
            <a:lnSpc>
              <a:spcPct val="90000"/>
            </a:lnSpc>
            <a:spcBef>
              <a:spcPct val="0"/>
            </a:spcBef>
            <a:spcAft>
              <a:spcPct val="35000"/>
            </a:spcAft>
            <a:buNone/>
          </a:pPr>
          <a:r>
            <a:rPr lang="fr-CA" sz="1600" b="1" i="1" kern="1200"/>
            <a:t>Claire ROZETTE - CHU Necker  </a:t>
          </a:r>
          <a:r>
            <a:rPr lang="fr-FR" sz="1600" b="1" kern="1200"/>
            <a:t>&amp; </a:t>
          </a:r>
          <a:r>
            <a:rPr lang="fr-CA" sz="1600" b="1" i="1" kern="1200"/>
            <a:t>Goban VILDAN  et Isabelle LAMBOTTE - </a:t>
          </a:r>
          <a:r>
            <a:rPr lang="fr-CA" sz="1600" b="1" kern="1200"/>
            <a:t>H.U.B.</a:t>
          </a:r>
        </a:p>
        <a:p>
          <a:pPr marL="0" lvl="0" indent="0" algn="l" defTabSz="889000">
            <a:lnSpc>
              <a:spcPct val="90000"/>
            </a:lnSpc>
            <a:spcBef>
              <a:spcPct val="0"/>
            </a:spcBef>
            <a:spcAft>
              <a:spcPct val="35000"/>
            </a:spcAft>
            <a:buNone/>
          </a:pPr>
          <a:r>
            <a:rPr lang="fr-FR" sz="1600" kern="1200"/>
            <a:t>Les fragilités psychologiques, sociales ou addictives en période périnatale nécessitent un repérage précoce, une coordination interdisciplinaire et des réponses harmonisées afin de protéger le lien parent-enfant. Le CLUB réunit des professionnels autour d’une dynamique commune : croiser les expertises, mutualiser les pratiques et construire des outils fondés sur les données probantes.</a:t>
          </a:r>
        </a:p>
        <a:p>
          <a:pPr marL="0" lvl="0" indent="0" algn="l" defTabSz="889000">
            <a:lnSpc>
              <a:spcPct val="90000"/>
            </a:lnSpc>
            <a:spcBef>
              <a:spcPct val="0"/>
            </a:spcBef>
            <a:spcAft>
              <a:spcPct val="35000"/>
            </a:spcAft>
            <a:buNone/>
          </a:pPr>
          <a:r>
            <a:rPr lang="fr-CA" sz="1600" kern="1200"/>
            <a:t>https://reseaurmef.org</a:t>
          </a:r>
        </a:p>
      </dsp:txBody>
      <dsp:txXfrm>
        <a:off x="2503757" y="2291950"/>
        <a:ext cx="8973232" cy="2083590"/>
      </dsp:txXfrm>
    </dsp:sp>
    <dsp:sp modelId="{52226C2B-FF79-4F3B-9772-E75BFD26AD81}">
      <dsp:nvSpPr>
        <dsp:cNvPr id="0" name=""/>
        <dsp:cNvSpPr/>
      </dsp:nvSpPr>
      <dsp:spPr>
        <a:xfrm>
          <a:off x="208359" y="2500309"/>
          <a:ext cx="2295398" cy="1666872"/>
        </a:xfrm>
        <a:prstGeom prst="roundRect">
          <a:avLst>
            <a:gd name="adj" fmla="val 10000"/>
          </a:avLst>
        </a:prstGeom>
        <a:blipFill>
          <a:blip xmlns:r="http://schemas.openxmlformats.org/officeDocument/2006/relationships" r:embed="rId2"/>
          <a:srcRect/>
          <a:stretch>
            <a:fillRect l="-22000" r="-22000"/>
          </a:stretch>
        </a:blip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E8EC744-A0D4-4BBE-B589-845DF921704F}">
      <dsp:nvSpPr>
        <dsp:cNvPr id="0" name=""/>
        <dsp:cNvSpPr/>
      </dsp:nvSpPr>
      <dsp:spPr>
        <a:xfrm>
          <a:off x="0" y="4563918"/>
          <a:ext cx="11476990" cy="208359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l" defTabSz="889000">
            <a:lnSpc>
              <a:spcPct val="90000"/>
            </a:lnSpc>
            <a:spcBef>
              <a:spcPct val="0"/>
            </a:spcBef>
            <a:spcAft>
              <a:spcPct val="35000"/>
            </a:spcAft>
            <a:buNone/>
          </a:pPr>
          <a:r>
            <a:rPr lang="fr-CA" sz="2000" b="1" kern="1200"/>
            <a:t>CLUB Éducation thérapeutique</a:t>
          </a:r>
        </a:p>
        <a:p>
          <a:pPr marL="0" lvl="0" indent="0" algn="l" defTabSz="889000">
            <a:lnSpc>
              <a:spcPct val="90000"/>
            </a:lnSpc>
            <a:spcBef>
              <a:spcPct val="0"/>
            </a:spcBef>
            <a:spcAft>
              <a:spcPct val="35000"/>
            </a:spcAft>
            <a:buNone/>
          </a:pPr>
          <a:r>
            <a:rPr lang="fr-FR" sz="1800" b="1" kern="1200"/>
            <a:t>Porteurs :  Marie Meyer &amp; Véronique Tanguy  - </a:t>
          </a:r>
          <a:r>
            <a:rPr lang="fr-FR" sz="1800" b="1" i="1" kern="1200"/>
            <a:t>Hôpital Robert-Debré</a:t>
          </a:r>
          <a:endParaRPr lang="fr-CA" sz="1600" kern="1200"/>
        </a:p>
        <a:p>
          <a:pPr marL="0" lvl="0" indent="0" algn="l" defTabSz="889000">
            <a:lnSpc>
              <a:spcPct val="90000"/>
            </a:lnSpc>
            <a:spcBef>
              <a:spcPct val="0"/>
            </a:spcBef>
            <a:spcAft>
              <a:spcPct val="35000"/>
            </a:spcAft>
            <a:buNone/>
          </a:pPr>
          <a:r>
            <a:rPr lang="fr-FR" sz="1600" kern="1200"/>
            <a:t>L’éducation thérapeutique du patient (ETP) transforme la relation de soin en développant les compétences du patient, de sa famille et de ses proches. Le Club ETP fédère les professionnels autour d’outils communs, de référentiels partagés et d’innovations adaptées à l’enfant, à l’adolescent et au jeune adulte.</a:t>
          </a:r>
        </a:p>
        <a:p>
          <a:pPr marL="0" lvl="0" indent="0" algn="l" defTabSz="889000">
            <a:lnSpc>
              <a:spcPct val="90000"/>
            </a:lnSpc>
            <a:spcBef>
              <a:spcPct val="0"/>
            </a:spcBef>
            <a:spcAft>
              <a:spcPct val="35000"/>
            </a:spcAft>
            <a:buNone/>
          </a:pPr>
          <a:r>
            <a:rPr lang="fr-CA" sz="1600" kern="1200"/>
            <a:t>https://reseaurmef.org</a:t>
          </a:r>
        </a:p>
      </dsp:txBody>
      <dsp:txXfrm>
        <a:off x="2503757" y="4563918"/>
        <a:ext cx="8973232" cy="2083590"/>
      </dsp:txXfrm>
    </dsp:sp>
    <dsp:sp modelId="{EE8036D5-0C73-4571-B671-9536E237444C}">
      <dsp:nvSpPr>
        <dsp:cNvPr id="0" name=""/>
        <dsp:cNvSpPr/>
      </dsp:nvSpPr>
      <dsp:spPr>
        <a:xfrm>
          <a:off x="208359" y="4792259"/>
          <a:ext cx="2295398" cy="1666872"/>
        </a:xfrm>
        <a:prstGeom prst="roundRect">
          <a:avLst>
            <a:gd name="adj" fmla="val 10000"/>
          </a:avLst>
        </a:prstGeom>
        <a:blipFill>
          <a:blip xmlns:r="http://schemas.openxmlformats.org/officeDocument/2006/relationships" r:embed="rId3"/>
          <a:srcRect/>
          <a:stretch>
            <a:fillRect l="-16000" r="-16000"/>
          </a:stretch>
        </a:blip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0</Words>
  <Characters>4</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Fortier</dc:creator>
  <cp:keywords/>
  <dc:description/>
  <cp:lastModifiedBy>Martine Fortier</cp:lastModifiedBy>
  <cp:revision>3</cp:revision>
  <dcterms:created xsi:type="dcterms:W3CDTF">2026-04-08T15:04:00Z</dcterms:created>
  <dcterms:modified xsi:type="dcterms:W3CDTF">2026-04-08T15:41:00Z</dcterms:modified>
</cp:coreProperties>
</file>