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ABF7" w14:textId="1205AF08" w:rsidR="00B85C58" w:rsidRDefault="00785884" w:rsidP="00B85C58">
      <w:pPr>
        <w:spacing w:after="0"/>
        <w:rPr>
          <w:rFonts w:asciiTheme="minorHAnsi" w:hAnsiTheme="minorHAnsi"/>
          <w:b/>
          <w:color w:val="548DD4"/>
          <w:sz w:val="32"/>
          <w:highlight w:val="yellow"/>
        </w:rPr>
      </w:pPr>
      <w:r>
        <w:rPr>
          <w:rFonts w:asciiTheme="minorHAnsi" w:hAnsiTheme="minorHAnsi"/>
          <w:b/>
          <w:noProof/>
          <w:color w:val="548DD4"/>
          <w:sz w:val="32"/>
          <w:highlight w:val="yellow"/>
        </w:rPr>
        <w:drawing>
          <wp:anchor distT="0" distB="0" distL="114300" distR="114300" simplePos="0" relativeHeight="251661312" behindDoc="0" locked="0" layoutInCell="1" allowOverlap="1" wp14:anchorId="560D527B" wp14:editId="65DF8DD6">
            <wp:simplePos x="0" y="0"/>
            <wp:positionH relativeFrom="margin">
              <wp:posOffset>2792095</wp:posOffset>
            </wp:positionH>
            <wp:positionV relativeFrom="paragraph">
              <wp:posOffset>9525</wp:posOffset>
            </wp:positionV>
            <wp:extent cx="1057275" cy="1033780"/>
            <wp:effectExtent l="0" t="0" r="9525" b="0"/>
            <wp:wrapThrough wrapText="bothSides">
              <wp:wrapPolygon edited="0">
                <wp:start x="0" y="0"/>
                <wp:lineTo x="0" y="21096"/>
                <wp:lineTo x="21405" y="21096"/>
                <wp:lineTo x="21405"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3378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b/>
          <w:noProof/>
          <w:color w:val="548DD4"/>
          <w:sz w:val="32"/>
          <w:highlight w:val="yellow"/>
        </w:rPr>
        <w:drawing>
          <wp:anchor distT="0" distB="0" distL="114300" distR="114300" simplePos="0" relativeHeight="251662336" behindDoc="0" locked="0" layoutInCell="1" allowOverlap="1" wp14:anchorId="5BCDB7B9" wp14:editId="7B0190BB">
            <wp:simplePos x="0" y="0"/>
            <wp:positionH relativeFrom="column">
              <wp:posOffset>4541520</wp:posOffset>
            </wp:positionH>
            <wp:positionV relativeFrom="paragraph">
              <wp:posOffset>133350</wp:posOffset>
            </wp:positionV>
            <wp:extent cx="2193290" cy="647700"/>
            <wp:effectExtent l="0" t="0" r="0" b="0"/>
            <wp:wrapThrough wrapText="bothSides">
              <wp:wrapPolygon edited="0">
                <wp:start x="0" y="0"/>
                <wp:lineTo x="0" y="20965"/>
                <wp:lineTo x="21387" y="20965"/>
                <wp:lineTo x="21387"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290" cy="647700"/>
                    </a:xfrm>
                    <a:prstGeom prst="rect">
                      <a:avLst/>
                    </a:prstGeom>
                    <a:noFill/>
                  </pic:spPr>
                </pic:pic>
              </a:graphicData>
            </a:graphic>
            <wp14:sizeRelH relativeFrom="margin">
              <wp14:pctWidth>0</wp14:pctWidth>
            </wp14:sizeRelH>
            <wp14:sizeRelV relativeFrom="margin">
              <wp14:pctHeight>0</wp14:pctHeight>
            </wp14:sizeRelV>
          </wp:anchor>
        </w:drawing>
      </w:r>
      <w:r w:rsidR="005B135D" w:rsidRPr="00B85C58">
        <w:rPr>
          <w:rFonts w:asciiTheme="minorHAnsi" w:hAnsiTheme="minorHAnsi" w:cs="Arial"/>
          <w:b/>
          <w:noProof/>
          <w:color w:val="548DD4"/>
          <w:sz w:val="28"/>
          <w:szCs w:val="32"/>
          <w:lang w:eastAsia="fr-FR"/>
        </w:rPr>
        <w:drawing>
          <wp:anchor distT="0" distB="0" distL="114300" distR="114300" simplePos="0" relativeHeight="251660288" behindDoc="0" locked="0" layoutInCell="1" allowOverlap="1" wp14:anchorId="3A30534F" wp14:editId="0B315D92">
            <wp:simplePos x="0" y="0"/>
            <wp:positionH relativeFrom="margin">
              <wp:align>left</wp:align>
            </wp:positionH>
            <wp:positionV relativeFrom="paragraph">
              <wp:posOffset>104775</wp:posOffset>
            </wp:positionV>
            <wp:extent cx="1371600" cy="704215"/>
            <wp:effectExtent l="0" t="0" r="0" b="635"/>
            <wp:wrapThrough wrapText="bothSides">
              <wp:wrapPolygon edited="0">
                <wp:start x="0" y="0"/>
                <wp:lineTo x="0" y="21035"/>
                <wp:lineTo x="21300" y="21035"/>
                <wp:lineTo x="21300" y="0"/>
                <wp:lineTo x="0" y="0"/>
              </wp:wrapPolygon>
            </wp:wrapThrough>
            <wp:docPr id="19" name="Image 19" descr="C:\Users\boucher\Desktop\Logo%20CHU-BDX-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ucher\Desktop\Logo%20CHU-BDX-RV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36D61" w14:textId="34D4E8A9" w:rsidR="00B85C58" w:rsidRDefault="00B85C58" w:rsidP="00CA2D62">
      <w:pPr>
        <w:spacing w:after="0"/>
        <w:jc w:val="center"/>
        <w:rPr>
          <w:rFonts w:asciiTheme="minorHAnsi" w:hAnsiTheme="minorHAnsi"/>
          <w:b/>
          <w:color w:val="548DD4"/>
          <w:sz w:val="32"/>
          <w:highlight w:val="yellow"/>
        </w:rPr>
      </w:pPr>
    </w:p>
    <w:p w14:paraId="5E7812DB" w14:textId="3775FB30" w:rsidR="00B85C58" w:rsidRDefault="00B85C58" w:rsidP="00CA2D62">
      <w:pPr>
        <w:spacing w:after="0"/>
        <w:jc w:val="center"/>
        <w:rPr>
          <w:rFonts w:asciiTheme="minorHAnsi" w:hAnsiTheme="minorHAnsi"/>
          <w:b/>
          <w:color w:val="548DD4"/>
          <w:sz w:val="32"/>
          <w:highlight w:val="yellow"/>
        </w:rPr>
      </w:pPr>
    </w:p>
    <w:p w14:paraId="5BE5B16B" w14:textId="62418D8B" w:rsidR="00530192" w:rsidRPr="004028DB" w:rsidRDefault="00530192" w:rsidP="000151DC">
      <w:pPr>
        <w:spacing w:after="0"/>
        <w:rPr>
          <w:rFonts w:asciiTheme="minorHAnsi" w:hAnsiTheme="minorHAnsi"/>
          <w:b/>
          <w:color w:val="FF0000"/>
          <w:sz w:val="32"/>
          <w:highlight w:val="yellow"/>
        </w:rPr>
      </w:pPr>
    </w:p>
    <w:p w14:paraId="231F0356" w14:textId="50A1D982" w:rsidR="008521A0" w:rsidRDefault="00B85C58" w:rsidP="00CA2D62">
      <w:pPr>
        <w:spacing w:after="0"/>
        <w:jc w:val="center"/>
        <w:rPr>
          <w:rFonts w:asciiTheme="minorHAnsi" w:hAnsiTheme="minorHAnsi"/>
          <w:b/>
          <w:color w:val="548DD4"/>
          <w:sz w:val="36"/>
          <w:szCs w:val="36"/>
        </w:rPr>
      </w:pPr>
      <w:r w:rsidRPr="00132904">
        <w:rPr>
          <w:rFonts w:asciiTheme="minorHAnsi" w:hAnsiTheme="minorHAnsi"/>
          <w:b/>
          <w:color w:val="548DD4"/>
          <w:sz w:val="36"/>
          <w:szCs w:val="36"/>
        </w:rPr>
        <w:t>2</w:t>
      </w:r>
      <w:r w:rsidR="008521A0">
        <w:rPr>
          <w:rFonts w:asciiTheme="minorHAnsi" w:hAnsiTheme="minorHAnsi"/>
          <w:b/>
          <w:color w:val="548DD4"/>
          <w:sz w:val="36"/>
          <w:szCs w:val="36"/>
        </w:rPr>
        <w:t>3</w:t>
      </w:r>
      <w:r w:rsidR="00E851CE" w:rsidRPr="00132904">
        <w:rPr>
          <w:rFonts w:asciiTheme="minorHAnsi" w:hAnsiTheme="minorHAnsi"/>
          <w:b/>
          <w:color w:val="548DD4"/>
          <w:sz w:val="36"/>
          <w:szCs w:val="36"/>
          <w:vertAlign w:val="superscript"/>
        </w:rPr>
        <w:t>e</w:t>
      </w:r>
      <w:r w:rsidR="00E851CE" w:rsidRPr="00132904">
        <w:rPr>
          <w:rFonts w:asciiTheme="minorHAnsi" w:hAnsiTheme="minorHAnsi"/>
          <w:b/>
          <w:color w:val="548DD4"/>
          <w:sz w:val="36"/>
          <w:szCs w:val="36"/>
        </w:rPr>
        <w:t xml:space="preserve"> </w:t>
      </w:r>
      <w:r w:rsidR="00CF2804" w:rsidRPr="00132904">
        <w:rPr>
          <w:rFonts w:asciiTheme="minorHAnsi" w:hAnsiTheme="minorHAnsi"/>
          <w:b/>
          <w:color w:val="548DD4"/>
          <w:sz w:val="36"/>
          <w:szCs w:val="36"/>
        </w:rPr>
        <w:t xml:space="preserve">semaine du </w:t>
      </w:r>
      <w:r w:rsidR="008521A0">
        <w:rPr>
          <w:rFonts w:asciiTheme="minorHAnsi" w:hAnsiTheme="minorHAnsi"/>
          <w:b/>
          <w:color w:val="548DD4"/>
          <w:sz w:val="36"/>
          <w:szCs w:val="36"/>
        </w:rPr>
        <w:t>RÉSEAU MÈRE ENFANT DE LA FRANCOPHONIE</w:t>
      </w:r>
    </w:p>
    <w:p w14:paraId="5409C410" w14:textId="0D855347" w:rsidR="0047635A" w:rsidRDefault="008521A0" w:rsidP="00CA2D62">
      <w:pPr>
        <w:spacing w:after="0"/>
        <w:jc w:val="center"/>
        <w:rPr>
          <w:rFonts w:asciiTheme="minorHAnsi" w:hAnsiTheme="minorHAnsi"/>
          <w:b/>
          <w:color w:val="548DD4"/>
          <w:sz w:val="36"/>
          <w:szCs w:val="36"/>
        </w:rPr>
      </w:pPr>
      <w:r>
        <w:rPr>
          <w:rFonts w:asciiTheme="minorHAnsi" w:hAnsiTheme="minorHAnsi"/>
          <w:b/>
          <w:color w:val="548DD4"/>
          <w:sz w:val="36"/>
          <w:szCs w:val="36"/>
        </w:rPr>
        <w:t>Du 15 au 19 juin 2026</w:t>
      </w:r>
    </w:p>
    <w:p w14:paraId="4ED8847D" w14:textId="77777777" w:rsidR="00EC71A4" w:rsidRDefault="00EC71A4" w:rsidP="00CA2D62">
      <w:pPr>
        <w:spacing w:after="0"/>
        <w:jc w:val="center"/>
        <w:rPr>
          <w:rFonts w:asciiTheme="minorHAnsi" w:hAnsiTheme="minorHAnsi"/>
          <w:b/>
          <w:color w:val="548DD4"/>
          <w:sz w:val="36"/>
          <w:szCs w:val="36"/>
        </w:rPr>
      </w:pPr>
    </w:p>
    <w:p w14:paraId="52FCBE24" w14:textId="635F8401" w:rsidR="00EC71A4" w:rsidRPr="00EC71A4" w:rsidRDefault="00EC71A4" w:rsidP="00EC71A4">
      <w:pPr>
        <w:spacing w:after="0"/>
        <w:jc w:val="center"/>
        <w:rPr>
          <w:rFonts w:asciiTheme="minorHAnsi" w:hAnsiTheme="minorHAnsi"/>
          <w:b/>
          <w:color w:val="548DD4"/>
          <w:sz w:val="32"/>
          <w:szCs w:val="32"/>
        </w:rPr>
      </w:pPr>
      <w:r w:rsidRPr="00EC71A4">
        <w:rPr>
          <w:rFonts w:asciiTheme="minorHAnsi" w:hAnsiTheme="minorHAnsi"/>
          <w:b/>
          <w:color w:val="548DD4"/>
          <w:sz w:val="32"/>
          <w:szCs w:val="32"/>
        </w:rPr>
        <w:t>« Au cœur des vulnérabilités : comprendre pour mieux accompagner »</w:t>
      </w:r>
    </w:p>
    <w:p w14:paraId="28B3FE03" w14:textId="77777777" w:rsidR="0047635A" w:rsidRDefault="0047635A" w:rsidP="00CA2D62">
      <w:pPr>
        <w:spacing w:after="0"/>
        <w:rPr>
          <w:b/>
          <w:sz w:val="24"/>
          <w:u w:val="single"/>
        </w:rPr>
      </w:pPr>
    </w:p>
    <w:p w14:paraId="1C247E1A" w14:textId="0374132E" w:rsidR="00D90AD2" w:rsidRPr="00132904" w:rsidRDefault="00B85C58" w:rsidP="00086B4B">
      <w:pPr>
        <w:pBdr>
          <w:top w:val="single" w:sz="4" w:space="1" w:color="auto"/>
          <w:left w:val="single" w:sz="4" w:space="4" w:color="auto"/>
          <w:bottom w:val="single" w:sz="4" w:space="1" w:color="auto"/>
          <w:right w:val="single" w:sz="4" w:space="15" w:color="auto"/>
        </w:pBdr>
        <w:spacing w:after="0"/>
        <w:jc w:val="center"/>
        <w:rPr>
          <w:b/>
          <w:sz w:val="36"/>
          <w:szCs w:val="36"/>
        </w:rPr>
      </w:pPr>
      <w:r w:rsidRPr="00132904">
        <w:rPr>
          <w:b/>
          <w:sz w:val="36"/>
          <w:szCs w:val="36"/>
        </w:rPr>
        <w:t>APPEL A COMMUNICATIONS</w:t>
      </w:r>
    </w:p>
    <w:p w14:paraId="08308E6C" w14:textId="77777777" w:rsidR="004643FB" w:rsidRPr="00132904" w:rsidRDefault="004643FB" w:rsidP="004643FB">
      <w:pPr>
        <w:spacing w:after="0"/>
        <w:jc w:val="center"/>
        <w:rPr>
          <w:b/>
          <w:sz w:val="36"/>
          <w:szCs w:val="36"/>
        </w:rPr>
      </w:pPr>
    </w:p>
    <w:p w14:paraId="2789FE5A" w14:textId="26B96240" w:rsidR="008521A0" w:rsidRDefault="00B85C58" w:rsidP="004643FB">
      <w:pPr>
        <w:spacing w:after="0"/>
        <w:jc w:val="center"/>
        <w:rPr>
          <w:b/>
          <w:sz w:val="32"/>
        </w:rPr>
      </w:pPr>
      <w:r>
        <w:rPr>
          <w:b/>
          <w:sz w:val="32"/>
        </w:rPr>
        <w:t xml:space="preserve">Formulaire </w:t>
      </w:r>
      <w:r w:rsidR="008521A0">
        <w:rPr>
          <w:b/>
          <w:sz w:val="32"/>
        </w:rPr>
        <w:t xml:space="preserve">de soumission POSTER et PRÉSENTATION ORALE EN ATELIER </w:t>
      </w:r>
    </w:p>
    <w:p w14:paraId="3CC9ED03" w14:textId="06CC0F35" w:rsidR="008521A0" w:rsidRDefault="00B85C58" w:rsidP="004643FB">
      <w:pPr>
        <w:spacing w:after="0"/>
        <w:jc w:val="center"/>
        <w:rPr>
          <w:b/>
          <w:sz w:val="32"/>
        </w:rPr>
      </w:pPr>
      <w:proofErr w:type="gramStart"/>
      <w:r>
        <w:rPr>
          <w:b/>
          <w:sz w:val="32"/>
        </w:rPr>
        <w:t>à</w:t>
      </w:r>
      <w:proofErr w:type="gramEnd"/>
      <w:r>
        <w:rPr>
          <w:b/>
          <w:sz w:val="32"/>
        </w:rPr>
        <w:t xml:space="preserve"> compléter et à </w:t>
      </w:r>
      <w:r w:rsidR="004643FB">
        <w:rPr>
          <w:b/>
          <w:sz w:val="32"/>
        </w:rPr>
        <w:t>r</w:t>
      </w:r>
      <w:r>
        <w:rPr>
          <w:b/>
          <w:sz w:val="32"/>
        </w:rPr>
        <w:t>envoyer au plus tard le</w:t>
      </w:r>
      <w:r w:rsidR="004028DB">
        <w:rPr>
          <w:b/>
          <w:sz w:val="32"/>
        </w:rPr>
        <w:t> </w:t>
      </w:r>
      <w:r w:rsidR="00785884" w:rsidRPr="0020622F">
        <w:rPr>
          <w:rFonts w:asciiTheme="minorHAnsi" w:hAnsiTheme="minorHAnsi"/>
          <w:b/>
          <w:color w:val="548DD4"/>
          <w:sz w:val="32"/>
          <w:szCs w:val="32"/>
        </w:rPr>
        <w:t>30/03/2026</w:t>
      </w:r>
      <w:r w:rsidRPr="00E45B24">
        <w:rPr>
          <w:b/>
          <w:color w:val="0070C0"/>
          <w:sz w:val="32"/>
        </w:rPr>
        <w:t xml:space="preserve"> </w:t>
      </w:r>
      <w:r>
        <w:rPr>
          <w:b/>
          <w:sz w:val="32"/>
        </w:rPr>
        <w:t>à</w:t>
      </w:r>
      <w:r w:rsidR="008521A0">
        <w:rPr>
          <w:b/>
          <w:sz w:val="32"/>
        </w:rPr>
        <w:t> :</w:t>
      </w:r>
    </w:p>
    <w:p w14:paraId="7420A222" w14:textId="017D03AD" w:rsidR="00654640" w:rsidRDefault="00D51F34" w:rsidP="004643FB">
      <w:pPr>
        <w:spacing w:after="0"/>
        <w:jc w:val="center"/>
        <w:rPr>
          <w:b/>
          <w:sz w:val="24"/>
          <w:u w:val="single"/>
        </w:rPr>
      </w:pPr>
      <w:r>
        <w:rPr>
          <w:rStyle w:val="Lienhypertexte"/>
          <w:sz w:val="24"/>
          <w:szCs w:val="24"/>
        </w:rPr>
        <w:t>chu</w:t>
      </w:r>
      <w:r w:rsidR="00B85C58" w:rsidRPr="004643FB">
        <w:rPr>
          <w:rStyle w:val="Lienhypertexte"/>
          <w:sz w:val="24"/>
          <w:szCs w:val="24"/>
        </w:rPr>
        <w:t>bx</w:t>
      </w:r>
      <w:r>
        <w:rPr>
          <w:rStyle w:val="Lienhypertexte"/>
          <w:sz w:val="24"/>
          <w:szCs w:val="24"/>
        </w:rPr>
        <w:t>.rmef</w:t>
      </w:r>
      <w:r w:rsidR="00B85C58" w:rsidRPr="004643FB">
        <w:rPr>
          <w:rStyle w:val="Lienhypertexte"/>
          <w:sz w:val="24"/>
          <w:szCs w:val="24"/>
        </w:rPr>
        <w:t>202</w:t>
      </w:r>
      <w:r w:rsidR="004028DB">
        <w:rPr>
          <w:rStyle w:val="Lienhypertexte"/>
          <w:sz w:val="24"/>
          <w:szCs w:val="24"/>
        </w:rPr>
        <w:t>6</w:t>
      </w:r>
      <w:r w:rsidR="00B85C58" w:rsidRPr="004643FB">
        <w:rPr>
          <w:rStyle w:val="Lienhypertexte"/>
          <w:sz w:val="24"/>
          <w:szCs w:val="24"/>
        </w:rPr>
        <w:t>@chu-bordeaux.fr</w:t>
      </w:r>
    </w:p>
    <w:p w14:paraId="5470EA54" w14:textId="48B66A8F" w:rsidR="0016263E" w:rsidRDefault="0016263E" w:rsidP="0016263E">
      <w:pPr>
        <w:spacing w:after="0"/>
        <w:rPr>
          <w:b/>
          <w:sz w:val="24"/>
        </w:rPr>
      </w:pPr>
    </w:p>
    <w:p w14:paraId="1922CFA3" w14:textId="77777777" w:rsidR="000151DC" w:rsidRDefault="000151DC" w:rsidP="0016263E">
      <w:pPr>
        <w:spacing w:after="0"/>
        <w:rPr>
          <w:b/>
          <w:sz w:val="24"/>
        </w:rPr>
      </w:pPr>
    </w:p>
    <w:p w14:paraId="07644912" w14:textId="45C26F17" w:rsidR="008521A0" w:rsidRDefault="0081505E" w:rsidP="0016263E">
      <w:pPr>
        <w:spacing w:after="0"/>
        <w:rPr>
          <w:rFonts w:cstheme="minorHAnsi"/>
        </w:rPr>
      </w:pPr>
      <w:r>
        <w:rPr>
          <w:rFonts w:cstheme="minorHAnsi"/>
        </w:rPr>
        <w:pict w14:anchorId="640BC7EE">
          <v:rect id="_x0000_i1025" style="width:0;height:1.5pt" o:hralign="center" o:hrstd="t" o:hr="t" fillcolor="#a0a0a0" stroked="f"/>
        </w:pict>
      </w:r>
    </w:p>
    <w:p w14:paraId="6BF4B610" w14:textId="25F982D1" w:rsidR="0020622F" w:rsidRPr="0020622F" w:rsidRDefault="00785884" w:rsidP="0016263E">
      <w:pPr>
        <w:spacing w:after="0"/>
        <w:rPr>
          <w:b/>
          <w:bCs/>
          <w:i/>
          <w:iCs/>
          <w:sz w:val="24"/>
        </w:rPr>
      </w:pPr>
      <w:r w:rsidRPr="0020622F">
        <w:rPr>
          <w:b/>
          <w:i/>
          <w:iCs/>
          <w:sz w:val="24"/>
        </w:rPr>
        <w:t xml:space="preserve">Toute proposition de communication doit être validée par le coordonnateur de votre établissement avant soumission. </w:t>
      </w:r>
      <w:r w:rsidR="0046055B" w:rsidRPr="0020622F">
        <w:rPr>
          <w:b/>
          <w:i/>
          <w:iCs/>
          <w:sz w:val="24"/>
        </w:rPr>
        <w:t>Pour connaître le nom du coordonnateur de votre établissement, consultez le lien ci-dessous :</w:t>
      </w:r>
      <w:r w:rsidR="0020622F" w:rsidRPr="0020622F">
        <w:rPr>
          <w:i/>
          <w:iCs/>
        </w:rPr>
        <w:t xml:space="preserve"> </w:t>
      </w:r>
      <w:hyperlink r:id="rId11" w:anchor="drawer-le-comite-des-coordonnateurs-rmef" w:history="1">
        <w:r w:rsidR="0020622F" w:rsidRPr="0020622F">
          <w:rPr>
            <w:rStyle w:val="Lienhypertexte"/>
            <w:sz w:val="24"/>
            <w:szCs w:val="24"/>
          </w:rPr>
          <w:t>Gouvernance - Réseau Mère Enfant de la Francophonie</w:t>
        </w:r>
      </w:hyperlink>
    </w:p>
    <w:p w14:paraId="4F2CA0C4" w14:textId="2665A00A" w:rsidR="000151DC" w:rsidRDefault="000151DC" w:rsidP="0016263E">
      <w:pPr>
        <w:spacing w:after="0"/>
        <w:rPr>
          <w:b/>
          <w:sz w:val="24"/>
        </w:rPr>
      </w:pPr>
    </w:p>
    <w:p w14:paraId="7E1FBA12" w14:textId="77777777" w:rsidR="008521A0" w:rsidRDefault="008521A0" w:rsidP="008521A0">
      <w:pPr>
        <w:spacing w:after="160" w:line="259" w:lineRule="auto"/>
      </w:pPr>
      <w:r>
        <w:rPr>
          <w:w w:val="107"/>
        </w:rPr>
        <w:t>Veuillez</w:t>
      </w:r>
      <w:r>
        <w:rPr>
          <w:spacing w:val="6"/>
          <w:w w:val="107"/>
        </w:rPr>
        <w:t xml:space="preserve"> </w:t>
      </w:r>
      <w:r>
        <w:rPr>
          <w:w w:val="107"/>
        </w:rPr>
        <w:t>choisir</w:t>
      </w:r>
      <w:r>
        <w:rPr>
          <w:spacing w:val="2"/>
          <w:w w:val="107"/>
        </w:rPr>
        <w:t xml:space="preserve"> </w:t>
      </w:r>
      <w:r>
        <w:rPr>
          <w:w w:val="107"/>
        </w:rPr>
        <w:t>la</w:t>
      </w:r>
      <w:r>
        <w:rPr>
          <w:spacing w:val="6"/>
          <w:w w:val="107"/>
        </w:rPr>
        <w:t xml:space="preserve"> </w:t>
      </w:r>
      <w:r>
        <w:rPr>
          <w:w w:val="107"/>
        </w:rPr>
        <w:t>modalité</w:t>
      </w:r>
      <w:r>
        <w:rPr>
          <w:spacing w:val="6"/>
          <w:w w:val="107"/>
        </w:rPr>
        <w:t xml:space="preserve"> </w:t>
      </w:r>
      <w:r>
        <w:rPr>
          <w:w w:val="107"/>
        </w:rPr>
        <w:t>de</w:t>
      </w:r>
      <w:r>
        <w:rPr>
          <w:spacing w:val="6"/>
          <w:w w:val="107"/>
        </w:rPr>
        <w:t xml:space="preserve"> </w:t>
      </w:r>
      <w:r>
        <w:rPr>
          <w:w w:val="107"/>
        </w:rPr>
        <w:t>présentation</w:t>
      </w:r>
      <w:r>
        <w:rPr>
          <w:spacing w:val="6"/>
          <w:w w:val="107"/>
        </w:rPr>
        <w:t xml:space="preserve"> </w:t>
      </w:r>
      <w:r>
        <w:rPr>
          <w:w w:val="107"/>
        </w:rPr>
        <w:t>retenue</w:t>
      </w:r>
      <w:r>
        <w:rPr>
          <w:spacing w:val="6"/>
          <w:w w:val="107"/>
        </w:rPr>
        <w:t xml:space="preserve"> </w:t>
      </w:r>
      <w:r>
        <w:rPr>
          <w:w w:val="107"/>
        </w:rPr>
        <w:t>parmi</w:t>
      </w:r>
      <w:r>
        <w:rPr>
          <w:spacing w:val="6"/>
          <w:w w:val="107"/>
        </w:rPr>
        <w:t xml:space="preserve"> </w:t>
      </w:r>
      <w:r>
        <w:rPr>
          <w:w w:val="107"/>
        </w:rPr>
        <w:t>ces</w:t>
      </w:r>
      <w:r>
        <w:rPr>
          <w:spacing w:val="6"/>
          <w:w w:val="107"/>
        </w:rPr>
        <w:t xml:space="preserve"> </w:t>
      </w:r>
      <w:r>
        <w:rPr>
          <w:w w:val="107"/>
        </w:rPr>
        <w:t>2</w:t>
      </w:r>
      <w:r>
        <w:rPr>
          <w:spacing w:val="6"/>
          <w:w w:val="107"/>
        </w:rPr>
        <w:t xml:space="preserve"> </w:t>
      </w:r>
      <w:r>
        <w:rPr>
          <w:w w:val="107"/>
        </w:rPr>
        <w:t>possibilités</w:t>
      </w:r>
      <w:r>
        <w:rPr>
          <w:spacing w:val="6"/>
          <w:w w:val="107"/>
        </w:rPr>
        <w:t xml:space="preserve"> </w:t>
      </w:r>
      <w:r>
        <w:rPr>
          <w:w w:val="107"/>
        </w:rPr>
        <w:t>:</w:t>
      </w:r>
    </w:p>
    <w:p w14:paraId="08857D74" w14:textId="55761D38" w:rsidR="008521A0" w:rsidRDefault="008521A0" w:rsidP="0016263E">
      <w:pPr>
        <w:spacing w:after="0"/>
        <w:rPr>
          <w:b/>
          <w:sz w:val="24"/>
        </w:rPr>
      </w:pPr>
    </w:p>
    <w:p w14:paraId="2F4BDE90" w14:textId="065F79C8" w:rsidR="008521A0" w:rsidRPr="0020622F" w:rsidRDefault="004028DB" w:rsidP="0016263E">
      <w:pPr>
        <w:spacing w:after="0"/>
        <w:rPr>
          <w:b/>
          <w:sz w:val="24"/>
        </w:rPr>
      </w:pPr>
      <w:r>
        <w:rPr>
          <w:rFonts w:cstheme="minorHAnsi"/>
          <w:b/>
        </w:rPr>
        <w:sym w:font="Wingdings" w:char="F0A8"/>
      </w:r>
      <w:r>
        <w:rPr>
          <w:rFonts w:cstheme="minorHAnsi"/>
          <w:b/>
        </w:rPr>
        <w:t xml:space="preserve"> </w:t>
      </w:r>
      <w:r w:rsidR="008521A0">
        <w:rPr>
          <w:b/>
          <w:sz w:val="24"/>
        </w:rPr>
        <w:t xml:space="preserve">POSTER : </w:t>
      </w:r>
      <w:r w:rsidR="003654E3" w:rsidRPr="004028DB">
        <w:rPr>
          <w:bCs/>
          <w:sz w:val="24"/>
        </w:rPr>
        <w:t>présentation</w:t>
      </w:r>
      <w:r w:rsidR="008521A0" w:rsidRPr="004028DB">
        <w:rPr>
          <w:bCs/>
          <w:sz w:val="24"/>
        </w:rPr>
        <w:t xml:space="preserve"> du sujet en 3 minutes et</w:t>
      </w:r>
      <w:r w:rsidR="008521A0" w:rsidRPr="00785884">
        <w:rPr>
          <w:bCs/>
          <w:sz w:val="24"/>
        </w:rPr>
        <w:t xml:space="preserve"> impression du poster </w:t>
      </w:r>
      <w:r w:rsidR="00785884" w:rsidRPr="00785884">
        <w:rPr>
          <w:bCs/>
          <w:sz w:val="24"/>
        </w:rPr>
        <w:t xml:space="preserve">par vos </w:t>
      </w:r>
      <w:r w:rsidR="00785884" w:rsidRPr="0020622F">
        <w:rPr>
          <w:bCs/>
          <w:sz w:val="24"/>
        </w:rPr>
        <w:t>soins</w:t>
      </w:r>
      <w:r w:rsidR="00785884" w:rsidRPr="0020622F">
        <w:rPr>
          <w:b/>
          <w:sz w:val="24"/>
        </w:rPr>
        <w:t xml:space="preserve"> </w:t>
      </w:r>
      <w:r w:rsidR="008521A0" w:rsidRPr="0020622F">
        <w:rPr>
          <w:b/>
          <w:sz w:val="24"/>
        </w:rPr>
        <w:t xml:space="preserve"> </w:t>
      </w:r>
    </w:p>
    <w:p w14:paraId="76307AE8" w14:textId="05D615C0" w:rsidR="004643FB" w:rsidRDefault="004643FB" w:rsidP="0016263E">
      <w:pPr>
        <w:spacing w:after="0"/>
        <w:rPr>
          <w:b/>
          <w:sz w:val="24"/>
        </w:rPr>
      </w:pPr>
    </w:p>
    <w:p w14:paraId="010D2B2A" w14:textId="68CF500B" w:rsidR="008521A0" w:rsidRDefault="004028DB" w:rsidP="0016263E">
      <w:pPr>
        <w:spacing w:after="0"/>
        <w:rPr>
          <w:b/>
          <w:sz w:val="24"/>
        </w:rPr>
      </w:pPr>
      <w:r>
        <w:rPr>
          <w:rFonts w:cstheme="minorHAnsi"/>
          <w:b/>
        </w:rPr>
        <w:sym w:font="Wingdings" w:char="F0A8"/>
      </w:r>
      <w:r>
        <w:rPr>
          <w:rFonts w:cstheme="minorHAnsi"/>
          <w:b/>
        </w:rPr>
        <w:t xml:space="preserve"> </w:t>
      </w:r>
      <w:r w:rsidR="008521A0">
        <w:rPr>
          <w:b/>
          <w:sz w:val="24"/>
        </w:rPr>
        <w:t xml:space="preserve">ATELIER : l’exposé ne </w:t>
      </w:r>
      <w:r w:rsidR="008521A0" w:rsidRPr="00785884">
        <w:rPr>
          <w:b/>
          <w:sz w:val="24"/>
        </w:rPr>
        <w:t xml:space="preserve">dépassera pas 20 minutes (questions comprises). </w:t>
      </w:r>
      <w:r w:rsidR="008521A0">
        <w:rPr>
          <w:b/>
          <w:sz w:val="24"/>
        </w:rPr>
        <w:t xml:space="preserve">Thème de l’atelier à choisir (cocher la case correspondante) : </w:t>
      </w:r>
    </w:p>
    <w:p w14:paraId="5A4961F2" w14:textId="77777777" w:rsidR="000151DC" w:rsidRDefault="000151DC" w:rsidP="004028DB">
      <w:pPr>
        <w:spacing w:after="0" w:line="240" w:lineRule="auto"/>
        <w:jc w:val="both"/>
        <w:rPr>
          <w:rFonts w:cstheme="minorHAnsi"/>
        </w:rPr>
      </w:pPr>
    </w:p>
    <w:p w14:paraId="5D1A39BA" w14:textId="2577FA2A" w:rsidR="000151DC" w:rsidRPr="00710C4E" w:rsidRDefault="0081505E" w:rsidP="004028DB">
      <w:pPr>
        <w:spacing w:after="0" w:line="240" w:lineRule="auto"/>
        <w:jc w:val="both"/>
        <w:rPr>
          <w:rFonts w:cstheme="minorHAnsi"/>
          <w:b/>
          <w:bCs/>
        </w:rPr>
      </w:pPr>
      <w:r>
        <w:rPr>
          <w:rFonts w:cstheme="minorHAnsi"/>
          <w:b/>
          <w:bCs/>
        </w:rPr>
        <w:pict w14:anchorId="0A5978B2">
          <v:rect id="_x0000_i1026" style="width:0;height:1.5pt" o:hralign="center" o:hrstd="t" o:hr="t" fillcolor="#a0a0a0" stroked="f"/>
        </w:pict>
      </w:r>
    </w:p>
    <w:p w14:paraId="7F490A33" w14:textId="77777777" w:rsidR="004028DB" w:rsidRDefault="004028DB" w:rsidP="004028DB">
      <w:pPr>
        <w:spacing w:after="0" w:line="240" w:lineRule="auto"/>
        <w:jc w:val="both"/>
        <w:rPr>
          <w:rFonts w:cstheme="minorHAnsi"/>
        </w:rPr>
      </w:pPr>
    </w:p>
    <w:p w14:paraId="1315D2FC" w14:textId="7E20701E" w:rsidR="004028DB" w:rsidRPr="000151DC" w:rsidRDefault="00B85C58" w:rsidP="004028DB">
      <w:pPr>
        <w:spacing w:after="0" w:line="240" w:lineRule="auto"/>
        <w:jc w:val="both"/>
        <w:rPr>
          <w:rFonts w:cs="Calibri"/>
        </w:rPr>
      </w:pPr>
      <w:r>
        <w:rPr>
          <w:rFonts w:cstheme="minorHAnsi"/>
        </w:rPr>
        <w:sym w:font="Wingdings" w:char="F0A8"/>
      </w:r>
      <w:r w:rsidRPr="004028DB">
        <w:rPr>
          <w:rFonts w:cstheme="minorHAnsi"/>
          <w:b/>
        </w:rPr>
        <w:t xml:space="preserve"> Atelier 1 : </w:t>
      </w:r>
      <w:r w:rsidR="008521A0" w:rsidRPr="004028DB">
        <w:rPr>
          <w:rFonts w:cs="Calibri"/>
        </w:rPr>
        <w:t>Les vulnérabilités psychosociales en périnatalité</w:t>
      </w:r>
    </w:p>
    <w:p w14:paraId="1D032152" w14:textId="3D7A24D6" w:rsidR="004028DB" w:rsidRPr="000151DC" w:rsidRDefault="00B85C58" w:rsidP="004028DB">
      <w:pPr>
        <w:spacing w:after="0" w:line="240" w:lineRule="auto"/>
        <w:jc w:val="both"/>
        <w:rPr>
          <w:rFonts w:cs="Calibri"/>
        </w:rPr>
      </w:pPr>
      <w:r>
        <w:rPr>
          <w:rFonts w:cstheme="minorHAnsi"/>
        </w:rPr>
        <w:sym w:font="Wingdings" w:char="F0A8"/>
      </w:r>
      <w:r w:rsidRPr="004028DB">
        <w:rPr>
          <w:rFonts w:cstheme="minorHAnsi"/>
          <w:b/>
        </w:rPr>
        <w:t xml:space="preserve"> Atelier 2 </w:t>
      </w:r>
      <w:r w:rsidRPr="004028DB">
        <w:rPr>
          <w:rFonts w:cstheme="minorHAnsi"/>
        </w:rPr>
        <w:t xml:space="preserve">: </w:t>
      </w:r>
      <w:r w:rsidR="008521A0" w:rsidRPr="004028DB">
        <w:rPr>
          <w:rFonts w:cs="Calibri"/>
        </w:rPr>
        <w:t xml:space="preserve">Accompagnement des nouveau-nés vulnérables à la naissance, pendant l’hospitalisation et après la sortie </w:t>
      </w:r>
    </w:p>
    <w:p w14:paraId="115B3B69" w14:textId="11E3FBFD" w:rsidR="004028DB" w:rsidRPr="004028DB" w:rsidRDefault="00B85C58" w:rsidP="004028DB">
      <w:pPr>
        <w:spacing w:after="0" w:line="240" w:lineRule="auto"/>
        <w:jc w:val="both"/>
        <w:rPr>
          <w:rFonts w:cs="Calibri"/>
        </w:rPr>
      </w:pPr>
      <w:r>
        <w:rPr>
          <w:rFonts w:cstheme="minorHAnsi"/>
        </w:rPr>
        <w:sym w:font="Wingdings" w:char="F0A8"/>
      </w:r>
      <w:r w:rsidRPr="004028DB">
        <w:rPr>
          <w:rFonts w:cstheme="minorHAnsi"/>
          <w:b/>
        </w:rPr>
        <w:t xml:space="preserve"> Atelier 3 : </w:t>
      </w:r>
      <w:proofErr w:type="spellStart"/>
      <w:r w:rsidR="008521A0" w:rsidRPr="004028DB">
        <w:rPr>
          <w:rFonts w:cs="Calibri"/>
        </w:rPr>
        <w:t>Handiparentalité</w:t>
      </w:r>
      <w:proofErr w:type="spellEnd"/>
      <w:r w:rsidR="008521A0" w:rsidRPr="004028DB">
        <w:rPr>
          <w:rFonts w:cs="Calibri"/>
        </w:rPr>
        <w:t xml:space="preserve"> </w:t>
      </w:r>
    </w:p>
    <w:p w14:paraId="5F9E02DE" w14:textId="7246CF01" w:rsidR="004028DB" w:rsidRPr="004028DB" w:rsidRDefault="00B85C58" w:rsidP="004028DB">
      <w:pPr>
        <w:spacing w:after="0" w:line="240" w:lineRule="auto"/>
        <w:jc w:val="both"/>
        <w:rPr>
          <w:rFonts w:cs="Calibri"/>
        </w:rPr>
      </w:pPr>
      <w:r>
        <w:rPr>
          <w:rFonts w:cstheme="minorHAnsi"/>
        </w:rPr>
        <w:sym w:font="Wingdings" w:char="F0A8"/>
      </w:r>
      <w:r w:rsidRPr="008521A0">
        <w:rPr>
          <w:rFonts w:cstheme="minorHAnsi"/>
          <w:b/>
        </w:rPr>
        <w:t xml:space="preserve"> Atelier 4 </w:t>
      </w:r>
      <w:r w:rsidRPr="004028DB">
        <w:rPr>
          <w:rFonts w:cstheme="minorHAnsi"/>
        </w:rPr>
        <w:t xml:space="preserve">: </w:t>
      </w:r>
      <w:r w:rsidR="008521A0" w:rsidRPr="004028DB">
        <w:rPr>
          <w:rFonts w:cs="Calibri"/>
        </w:rPr>
        <w:t>Santé mentale et grossesse</w:t>
      </w:r>
    </w:p>
    <w:p w14:paraId="4F64E3C2" w14:textId="21805F1D" w:rsidR="004028DB" w:rsidRPr="004028DB" w:rsidRDefault="00B85C58" w:rsidP="004028DB">
      <w:pPr>
        <w:spacing w:after="0" w:line="240" w:lineRule="auto"/>
        <w:jc w:val="both"/>
        <w:rPr>
          <w:rFonts w:cs="Calibri"/>
        </w:rPr>
      </w:pPr>
      <w:r>
        <w:rPr>
          <w:rFonts w:cstheme="minorHAnsi"/>
        </w:rPr>
        <w:sym w:font="Wingdings" w:char="F0A8"/>
      </w:r>
      <w:r w:rsidRPr="008521A0">
        <w:rPr>
          <w:rFonts w:cstheme="minorHAnsi"/>
          <w:b/>
        </w:rPr>
        <w:t xml:space="preserve"> Atelier 5 </w:t>
      </w:r>
      <w:r w:rsidRPr="004028DB">
        <w:rPr>
          <w:rFonts w:cstheme="minorHAnsi"/>
        </w:rPr>
        <w:t xml:space="preserve">: </w:t>
      </w:r>
      <w:r w:rsidR="008521A0" w:rsidRPr="004028DB">
        <w:rPr>
          <w:rFonts w:cs="Calibri"/>
        </w:rPr>
        <w:t xml:space="preserve">Accompagnement palliatif et deuil périnatal </w:t>
      </w:r>
    </w:p>
    <w:p w14:paraId="582BD240" w14:textId="54CD97DA" w:rsidR="004028DB" w:rsidRPr="004028DB" w:rsidRDefault="00B85C58" w:rsidP="004028DB">
      <w:pPr>
        <w:spacing w:after="0" w:line="240" w:lineRule="auto"/>
        <w:jc w:val="both"/>
        <w:rPr>
          <w:rFonts w:cs="Calibri"/>
          <w:b/>
          <w:bCs/>
          <w:color w:val="4F81BD" w:themeColor="accent1"/>
        </w:rPr>
      </w:pPr>
      <w:r>
        <w:rPr>
          <w:rFonts w:cstheme="minorHAnsi"/>
        </w:rPr>
        <w:sym w:font="Wingdings" w:char="F0A8"/>
      </w:r>
      <w:r w:rsidRPr="008521A0">
        <w:rPr>
          <w:rFonts w:cstheme="minorHAnsi"/>
          <w:b/>
        </w:rPr>
        <w:t xml:space="preserve"> Atelier 6 : </w:t>
      </w:r>
      <w:r w:rsidR="008521A0" w:rsidRPr="004028DB">
        <w:rPr>
          <w:rFonts w:cs="Calibri"/>
        </w:rPr>
        <w:t>Enfance et famille en danger : quelles mesures face aux violences</w:t>
      </w:r>
    </w:p>
    <w:p w14:paraId="7C52E2FE" w14:textId="6E476880" w:rsidR="008521A0" w:rsidRPr="000151DC" w:rsidRDefault="008521A0" w:rsidP="008521A0">
      <w:pPr>
        <w:spacing w:after="0" w:line="240" w:lineRule="auto"/>
        <w:jc w:val="both"/>
        <w:rPr>
          <w:rFonts w:cs="Calibri"/>
          <w:b/>
          <w:bCs/>
          <w:color w:val="4F81BD" w:themeColor="accent1"/>
        </w:rPr>
      </w:pPr>
      <w:r>
        <w:rPr>
          <w:rFonts w:cstheme="minorHAnsi"/>
        </w:rPr>
        <w:sym w:font="Wingdings" w:char="F0A8"/>
      </w:r>
      <w:r w:rsidRPr="008521A0">
        <w:rPr>
          <w:rFonts w:cstheme="minorHAnsi"/>
          <w:b/>
        </w:rPr>
        <w:t xml:space="preserve"> Atelier 7 : </w:t>
      </w:r>
      <w:r w:rsidRPr="004028DB">
        <w:rPr>
          <w:rFonts w:cs="Calibri"/>
        </w:rPr>
        <w:t>Vulnérabilités de l’enfant qui grandit avec une pathologie chronique</w:t>
      </w:r>
      <w:r w:rsidRPr="004028DB">
        <w:rPr>
          <w:rFonts w:cs="Calibri"/>
          <w:b/>
          <w:bCs/>
        </w:rPr>
        <w:t xml:space="preserve"> </w:t>
      </w:r>
    </w:p>
    <w:p w14:paraId="2EC3EBAF" w14:textId="4480DC54" w:rsidR="004028DB" w:rsidRPr="004028DB" w:rsidRDefault="008521A0" w:rsidP="004028DB">
      <w:pPr>
        <w:spacing w:after="0" w:line="240" w:lineRule="auto"/>
        <w:jc w:val="both"/>
        <w:rPr>
          <w:rFonts w:cs="Calibri"/>
          <w:b/>
          <w:bCs/>
          <w:color w:val="4F81BD" w:themeColor="accent1"/>
        </w:rPr>
      </w:pPr>
      <w:r>
        <w:rPr>
          <w:rFonts w:cstheme="minorHAnsi"/>
        </w:rPr>
        <w:sym w:font="Wingdings" w:char="F0A8"/>
      </w:r>
      <w:r w:rsidRPr="008521A0">
        <w:rPr>
          <w:rFonts w:cstheme="minorHAnsi"/>
          <w:b/>
        </w:rPr>
        <w:t xml:space="preserve"> Atelier 8 : </w:t>
      </w:r>
      <w:r w:rsidRPr="004028DB">
        <w:rPr>
          <w:rFonts w:cs="Calibri"/>
        </w:rPr>
        <w:t>Grossesses à risques : parcours et accompagnement</w:t>
      </w:r>
    </w:p>
    <w:p w14:paraId="753E63DE" w14:textId="1E9156AA" w:rsidR="008521A0" w:rsidRPr="000151DC" w:rsidRDefault="008521A0" w:rsidP="000151DC">
      <w:pPr>
        <w:spacing w:after="0" w:line="240" w:lineRule="auto"/>
        <w:jc w:val="both"/>
        <w:rPr>
          <w:rFonts w:cstheme="minorHAnsi"/>
        </w:rPr>
      </w:pPr>
      <w:r w:rsidRPr="000151DC">
        <w:rPr>
          <w:rFonts w:cstheme="minorHAnsi"/>
          <w:b/>
          <w:bCs/>
        </w:rPr>
        <w:sym w:font="Wingdings" w:char="F0A8"/>
      </w:r>
      <w:r w:rsidRPr="000151DC">
        <w:rPr>
          <w:rFonts w:cstheme="minorHAnsi"/>
          <w:b/>
          <w:bCs/>
        </w:rPr>
        <w:t xml:space="preserve"> Atelier 9</w:t>
      </w:r>
      <w:r w:rsidRPr="000151DC">
        <w:rPr>
          <w:rFonts w:cstheme="minorHAnsi"/>
        </w:rPr>
        <w:t> : L’adolescence et ses vulnérabilités</w:t>
      </w:r>
    </w:p>
    <w:p w14:paraId="2C7E8918" w14:textId="77777777" w:rsidR="000151DC" w:rsidRPr="000151DC" w:rsidRDefault="008521A0" w:rsidP="000151DC">
      <w:pPr>
        <w:spacing w:after="0" w:line="240" w:lineRule="auto"/>
        <w:jc w:val="both"/>
        <w:rPr>
          <w:rFonts w:cstheme="minorHAnsi"/>
        </w:rPr>
      </w:pPr>
      <w:r w:rsidRPr="000151DC">
        <w:rPr>
          <w:rFonts w:cstheme="minorHAnsi"/>
          <w:b/>
          <w:bCs/>
        </w:rPr>
        <w:sym w:font="Wingdings" w:char="F0A8"/>
      </w:r>
      <w:r w:rsidRPr="000151DC">
        <w:rPr>
          <w:rFonts w:cstheme="minorHAnsi"/>
          <w:b/>
          <w:bCs/>
        </w:rPr>
        <w:t xml:space="preserve"> Atelier 10</w:t>
      </w:r>
      <w:r w:rsidRPr="000151DC">
        <w:rPr>
          <w:rFonts w:cstheme="minorHAnsi"/>
        </w:rPr>
        <w:t xml:space="preserve"> : </w:t>
      </w:r>
      <w:r w:rsidR="00785F80" w:rsidRPr="000151DC">
        <w:rPr>
          <w:rFonts w:cstheme="minorHAnsi"/>
        </w:rPr>
        <w:t>Vulnérabilités des professionnels</w:t>
      </w:r>
    </w:p>
    <w:p w14:paraId="04FEF6A2" w14:textId="77777777" w:rsidR="000151DC" w:rsidRDefault="000151DC" w:rsidP="00785F80">
      <w:pPr>
        <w:jc w:val="both"/>
        <w:rPr>
          <w:rFonts w:cs="Calibri"/>
        </w:rPr>
      </w:pPr>
    </w:p>
    <w:p w14:paraId="6577B7AB" w14:textId="77777777" w:rsidR="000151DC" w:rsidRDefault="000151DC" w:rsidP="00785F80">
      <w:pPr>
        <w:jc w:val="both"/>
        <w:rPr>
          <w:rFonts w:cstheme="minorHAnsi"/>
          <w:b/>
        </w:rPr>
      </w:pPr>
    </w:p>
    <w:p w14:paraId="758A2691" w14:textId="6139F4D6" w:rsidR="008521A0" w:rsidRPr="00240F2E" w:rsidRDefault="008521A0" w:rsidP="008521A0">
      <w:pPr>
        <w:jc w:val="both"/>
        <w:rPr>
          <w:rFonts w:cstheme="minorHAnsi"/>
        </w:rPr>
      </w:pPr>
    </w:p>
    <w:p w14:paraId="6D4F31E3" w14:textId="77777777" w:rsidR="006C6CF2" w:rsidRDefault="006C6CF2" w:rsidP="006C6CF2">
      <w:pPr>
        <w:spacing w:after="0"/>
        <w:rPr>
          <w:b/>
          <w:sz w:val="24"/>
        </w:rPr>
      </w:pPr>
    </w:p>
    <w:p w14:paraId="1239CFCC" w14:textId="77777777" w:rsidR="00173BA6" w:rsidRDefault="00173BA6" w:rsidP="00770939">
      <w:pPr>
        <w:spacing w:after="0"/>
        <w:rPr>
          <w:b/>
          <w:sz w:val="24"/>
        </w:rPr>
      </w:pPr>
    </w:p>
    <w:tbl>
      <w:tblPr>
        <w:tblStyle w:val="TableauGrille4-Accentuation1"/>
        <w:tblW w:w="10031" w:type="dxa"/>
        <w:tblLook w:val="04A0" w:firstRow="1" w:lastRow="0" w:firstColumn="1" w:lastColumn="0" w:noHBand="0" w:noVBand="1"/>
      </w:tblPr>
      <w:tblGrid>
        <w:gridCol w:w="3539"/>
        <w:gridCol w:w="6492"/>
      </w:tblGrid>
      <w:tr w:rsidR="00173BA6" w:rsidRPr="00725793" w14:paraId="55BFD39C" w14:textId="77777777" w:rsidTr="004643F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031" w:type="dxa"/>
            <w:gridSpan w:val="2"/>
          </w:tcPr>
          <w:p w14:paraId="4EE5822D" w14:textId="692AC701" w:rsidR="00173BA6" w:rsidRPr="00725793" w:rsidRDefault="004643FB" w:rsidP="001E56CB">
            <w:pPr>
              <w:jc w:val="center"/>
              <w:rPr>
                <w:sz w:val="20"/>
                <w:szCs w:val="20"/>
              </w:rPr>
            </w:pPr>
            <w:r>
              <w:rPr>
                <w:sz w:val="20"/>
                <w:szCs w:val="20"/>
              </w:rPr>
              <w:t xml:space="preserve">Information sur l’intervenant </w:t>
            </w:r>
          </w:p>
        </w:tc>
      </w:tr>
      <w:tr w:rsidR="00173BA6" w:rsidRPr="00725793" w14:paraId="1B5BCA65" w14:textId="77777777" w:rsidTr="004643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14:paraId="3B25EAA7" w14:textId="520965E8" w:rsidR="00173BA6" w:rsidRPr="00725793" w:rsidRDefault="00173BA6" w:rsidP="00173BA6">
            <w:pPr>
              <w:rPr>
                <w:sz w:val="20"/>
                <w:szCs w:val="20"/>
              </w:rPr>
            </w:pPr>
            <w:r>
              <w:rPr>
                <w:sz w:val="20"/>
                <w:szCs w:val="20"/>
              </w:rPr>
              <w:t>Nom</w:t>
            </w:r>
            <w:r w:rsidR="004028DB">
              <w:rPr>
                <w:sz w:val="20"/>
                <w:szCs w:val="20"/>
              </w:rPr>
              <w:t xml:space="preserve"> intervenant </w:t>
            </w:r>
          </w:p>
        </w:tc>
        <w:tc>
          <w:tcPr>
            <w:tcW w:w="6492" w:type="dxa"/>
          </w:tcPr>
          <w:p w14:paraId="38A7E07C" w14:textId="77777777" w:rsidR="00173BA6" w:rsidRPr="00725793" w:rsidRDefault="00173BA6" w:rsidP="001E56CB">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173BA6" w:rsidRPr="00725793" w14:paraId="7BCFD1DD" w14:textId="77777777" w:rsidTr="004643FB">
        <w:trPr>
          <w:trHeight w:val="340"/>
        </w:trPr>
        <w:tc>
          <w:tcPr>
            <w:cnfStyle w:val="001000000000" w:firstRow="0" w:lastRow="0" w:firstColumn="1" w:lastColumn="0" w:oddVBand="0" w:evenVBand="0" w:oddHBand="0" w:evenHBand="0" w:firstRowFirstColumn="0" w:firstRowLastColumn="0" w:lastRowFirstColumn="0" w:lastRowLastColumn="0"/>
            <w:tcW w:w="3539" w:type="dxa"/>
          </w:tcPr>
          <w:p w14:paraId="2B7033E6" w14:textId="4D9752DE" w:rsidR="00173BA6" w:rsidRPr="00725793" w:rsidRDefault="00173BA6" w:rsidP="00173BA6">
            <w:pPr>
              <w:rPr>
                <w:sz w:val="20"/>
                <w:szCs w:val="20"/>
              </w:rPr>
            </w:pPr>
            <w:r>
              <w:rPr>
                <w:sz w:val="20"/>
                <w:szCs w:val="20"/>
              </w:rPr>
              <w:t>P</w:t>
            </w:r>
            <w:r w:rsidRPr="00725793">
              <w:rPr>
                <w:sz w:val="20"/>
                <w:szCs w:val="20"/>
              </w:rPr>
              <w:t>rénom</w:t>
            </w:r>
            <w:r w:rsidR="004028DB">
              <w:rPr>
                <w:sz w:val="20"/>
                <w:szCs w:val="20"/>
              </w:rPr>
              <w:t xml:space="preserve"> intervenant </w:t>
            </w:r>
          </w:p>
        </w:tc>
        <w:tc>
          <w:tcPr>
            <w:tcW w:w="6492" w:type="dxa"/>
          </w:tcPr>
          <w:p w14:paraId="0A83C2AB" w14:textId="77777777" w:rsidR="00173BA6" w:rsidRPr="00725793" w:rsidRDefault="00173BA6" w:rsidP="001E56CB">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173BA6" w:rsidRPr="00725793" w14:paraId="76F78317" w14:textId="77777777" w:rsidTr="004643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14:paraId="6EB310E1" w14:textId="77777777" w:rsidR="00173BA6" w:rsidRPr="00725793" w:rsidRDefault="00173BA6" w:rsidP="001E56CB">
            <w:pPr>
              <w:jc w:val="both"/>
              <w:rPr>
                <w:sz w:val="20"/>
                <w:szCs w:val="20"/>
              </w:rPr>
            </w:pPr>
            <w:r w:rsidRPr="00725793">
              <w:rPr>
                <w:sz w:val="20"/>
                <w:szCs w:val="20"/>
              </w:rPr>
              <w:t>Établissement hospitalier</w:t>
            </w:r>
          </w:p>
        </w:tc>
        <w:tc>
          <w:tcPr>
            <w:tcW w:w="6492" w:type="dxa"/>
          </w:tcPr>
          <w:p w14:paraId="669B82D8" w14:textId="77777777" w:rsidR="00173BA6" w:rsidRPr="00725793" w:rsidRDefault="00173BA6" w:rsidP="001E56CB">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173BA6" w:rsidRPr="00725793" w14:paraId="48391C4E" w14:textId="77777777" w:rsidTr="004643FB">
        <w:trPr>
          <w:trHeight w:val="340"/>
        </w:trPr>
        <w:tc>
          <w:tcPr>
            <w:cnfStyle w:val="001000000000" w:firstRow="0" w:lastRow="0" w:firstColumn="1" w:lastColumn="0" w:oddVBand="0" w:evenVBand="0" w:oddHBand="0" w:evenHBand="0" w:firstRowFirstColumn="0" w:firstRowLastColumn="0" w:lastRowFirstColumn="0" w:lastRowLastColumn="0"/>
            <w:tcW w:w="3539" w:type="dxa"/>
          </w:tcPr>
          <w:p w14:paraId="106CF568" w14:textId="77777777" w:rsidR="00173BA6" w:rsidRPr="00725793" w:rsidRDefault="00173BA6" w:rsidP="001E56CB">
            <w:pPr>
              <w:jc w:val="both"/>
              <w:rPr>
                <w:sz w:val="20"/>
                <w:szCs w:val="20"/>
              </w:rPr>
            </w:pPr>
            <w:r>
              <w:rPr>
                <w:sz w:val="20"/>
                <w:szCs w:val="20"/>
              </w:rPr>
              <w:t>Adresse</w:t>
            </w:r>
          </w:p>
        </w:tc>
        <w:tc>
          <w:tcPr>
            <w:tcW w:w="6492" w:type="dxa"/>
          </w:tcPr>
          <w:p w14:paraId="3F0F478F" w14:textId="77777777" w:rsidR="00173BA6" w:rsidRPr="00725793" w:rsidRDefault="00173BA6" w:rsidP="001E56CB">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173BA6" w:rsidRPr="00725793" w14:paraId="6D52334B" w14:textId="77777777" w:rsidTr="004643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14:paraId="51FFB0A1" w14:textId="711F1DC3" w:rsidR="00173BA6" w:rsidRPr="00725793" w:rsidRDefault="00173BA6" w:rsidP="001E56CB">
            <w:pPr>
              <w:jc w:val="both"/>
              <w:rPr>
                <w:sz w:val="20"/>
                <w:szCs w:val="20"/>
              </w:rPr>
            </w:pPr>
            <w:r w:rsidRPr="00725793">
              <w:rPr>
                <w:sz w:val="20"/>
                <w:szCs w:val="20"/>
              </w:rPr>
              <w:t xml:space="preserve">Service </w:t>
            </w:r>
            <w:r w:rsidR="004028DB">
              <w:rPr>
                <w:sz w:val="20"/>
                <w:szCs w:val="20"/>
              </w:rPr>
              <w:t>/</w:t>
            </w:r>
            <w:r w:rsidRPr="00725793">
              <w:rPr>
                <w:sz w:val="20"/>
                <w:szCs w:val="20"/>
              </w:rPr>
              <w:t xml:space="preserve"> </w:t>
            </w:r>
            <w:r w:rsidR="004028DB">
              <w:rPr>
                <w:sz w:val="20"/>
                <w:szCs w:val="20"/>
              </w:rPr>
              <w:t>D</w:t>
            </w:r>
            <w:r w:rsidRPr="00725793">
              <w:rPr>
                <w:sz w:val="20"/>
                <w:szCs w:val="20"/>
              </w:rPr>
              <w:t>épartement</w:t>
            </w:r>
            <w:r w:rsidR="004028DB">
              <w:rPr>
                <w:sz w:val="20"/>
                <w:szCs w:val="20"/>
              </w:rPr>
              <w:t xml:space="preserve"> / Pôle</w:t>
            </w:r>
          </w:p>
        </w:tc>
        <w:tc>
          <w:tcPr>
            <w:tcW w:w="6492" w:type="dxa"/>
          </w:tcPr>
          <w:p w14:paraId="5927F797" w14:textId="77777777" w:rsidR="00173BA6" w:rsidRPr="00725793" w:rsidRDefault="00173BA6" w:rsidP="001E56CB">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173BA6" w:rsidRPr="00725793" w14:paraId="62ED1154" w14:textId="77777777" w:rsidTr="004643FB">
        <w:trPr>
          <w:trHeight w:val="340"/>
        </w:trPr>
        <w:tc>
          <w:tcPr>
            <w:cnfStyle w:val="001000000000" w:firstRow="0" w:lastRow="0" w:firstColumn="1" w:lastColumn="0" w:oddVBand="0" w:evenVBand="0" w:oddHBand="0" w:evenHBand="0" w:firstRowFirstColumn="0" w:firstRowLastColumn="0" w:lastRowFirstColumn="0" w:lastRowLastColumn="0"/>
            <w:tcW w:w="3539" w:type="dxa"/>
          </w:tcPr>
          <w:p w14:paraId="0586C37A" w14:textId="77777777" w:rsidR="00173BA6" w:rsidRPr="00725793" w:rsidRDefault="00173BA6" w:rsidP="001E56CB">
            <w:pPr>
              <w:jc w:val="both"/>
              <w:rPr>
                <w:sz w:val="20"/>
                <w:szCs w:val="20"/>
              </w:rPr>
            </w:pPr>
            <w:r>
              <w:rPr>
                <w:sz w:val="20"/>
                <w:szCs w:val="20"/>
              </w:rPr>
              <w:t>Fonction</w:t>
            </w:r>
          </w:p>
        </w:tc>
        <w:tc>
          <w:tcPr>
            <w:tcW w:w="6492" w:type="dxa"/>
          </w:tcPr>
          <w:p w14:paraId="1E05E348" w14:textId="77777777" w:rsidR="00173BA6" w:rsidRPr="00725793" w:rsidRDefault="00173BA6" w:rsidP="001E56CB">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173BA6" w:rsidRPr="00725793" w14:paraId="0C9E906D" w14:textId="77777777" w:rsidTr="004643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14:paraId="3BBEAAFE" w14:textId="77777777" w:rsidR="00173BA6" w:rsidRPr="00725793" w:rsidRDefault="00173BA6" w:rsidP="001E56CB">
            <w:pPr>
              <w:jc w:val="both"/>
              <w:rPr>
                <w:sz w:val="20"/>
                <w:szCs w:val="20"/>
              </w:rPr>
            </w:pPr>
            <w:r w:rsidRPr="00725793">
              <w:rPr>
                <w:sz w:val="20"/>
                <w:szCs w:val="20"/>
              </w:rPr>
              <w:t>Téléphone</w:t>
            </w:r>
          </w:p>
        </w:tc>
        <w:tc>
          <w:tcPr>
            <w:tcW w:w="6492" w:type="dxa"/>
          </w:tcPr>
          <w:p w14:paraId="1CB2A632" w14:textId="77777777" w:rsidR="00173BA6" w:rsidRPr="00725793" w:rsidRDefault="00173BA6" w:rsidP="001E56CB">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173BA6" w:rsidRPr="00725793" w14:paraId="2FF00739" w14:textId="77777777" w:rsidTr="004643FB">
        <w:trPr>
          <w:trHeight w:val="340"/>
        </w:trPr>
        <w:tc>
          <w:tcPr>
            <w:cnfStyle w:val="001000000000" w:firstRow="0" w:lastRow="0" w:firstColumn="1" w:lastColumn="0" w:oddVBand="0" w:evenVBand="0" w:oddHBand="0" w:evenHBand="0" w:firstRowFirstColumn="0" w:firstRowLastColumn="0" w:lastRowFirstColumn="0" w:lastRowLastColumn="0"/>
            <w:tcW w:w="3539" w:type="dxa"/>
          </w:tcPr>
          <w:p w14:paraId="3A176B48" w14:textId="77777777" w:rsidR="00173BA6" w:rsidRPr="00725793" w:rsidRDefault="00173BA6" w:rsidP="001E56CB">
            <w:pPr>
              <w:jc w:val="both"/>
              <w:rPr>
                <w:sz w:val="20"/>
                <w:szCs w:val="20"/>
              </w:rPr>
            </w:pPr>
            <w:r w:rsidRPr="00725793">
              <w:rPr>
                <w:sz w:val="20"/>
                <w:szCs w:val="20"/>
              </w:rPr>
              <w:t xml:space="preserve">Courriel </w:t>
            </w:r>
          </w:p>
        </w:tc>
        <w:tc>
          <w:tcPr>
            <w:tcW w:w="6492" w:type="dxa"/>
          </w:tcPr>
          <w:p w14:paraId="2F7B8026" w14:textId="77777777" w:rsidR="00173BA6" w:rsidRPr="00725793" w:rsidRDefault="00173BA6" w:rsidP="001E56CB">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4028DB" w:rsidRPr="00725793" w14:paraId="562B868E" w14:textId="77777777" w:rsidTr="004643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14:paraId="089E919C" w14:textId="65B89423" w:rsidR="004028DB" w:rsidRPr="00725793" w:rsidRDefault="004028DB" w:rsidP="001E56CB">
            <w:pPr>
              <w:jc w:val="both"/>
              <w:rPr>
                <w:sz w:val="20"/>
                <w:szCs w:val="20"/>
              </w:rPr>
            </w:pPr>
            <w:bookmarkStart w:id="0" w:name="_Hlk216428178"/>
            <w:r>
              <w:rPr>
                <w:sz w:val="20"/>
                <w:szCs w:val="20"/>
              </w:rPr>
              <w:t>Nom du coordonnateur RMEF de l’établissement hospitalier</w:t>
            </w:r>
          </w:p>
        </w:tc>
        <w:tc>
          <w:tcPr>
            <w:tcW w:w="6492" w:type="dxa"/>
          </w:tcPr>
          <w:p w14:paraId="4644BDA0" w14:textId="77777777" w:rsidR="004028DB" w:rsidRPr="00725793" w:rsidRDefault="004028DB" w:rsidP="001E56CB">
            <w:pPr>
              <w:jc w:val="both"/>
              <w:cnfStyle w:val="000000100000" w:firstRow="0" w:lastRow="0" w:firstColumn="0" w:lastColumn="0" w:oddVBand="0" w:evenVBand="0" w:oddHBand="1" w:evenHBand="0" w:firstRowFirstColumn="0" w:firstRowLastColumn="0" w:lastRowFirstColumn="0" w:lastRowLastColumn="0"/>
              <w:rPr>
                <w:sz w:val="20"/>
                <w:szCs w:val="20"/>
              </w:rPr>
            </w:pPr>
          </w:p>
        </w:tc>
      </w:tr>
      <w:bookmarkEnd w:id="0"/>
      <w:tr w:rsidR="004028DB" w:rsidRPr="00725793" w14:paraId="3903BF7F" w14:textId="77777777" w:rsidTr="004643FB">
        <w:trPr>
          <w:trHeight w:val="340"/>
        </w:trPr>
        <w:tc>
          <w:tcPr>
            <w:cnfStyle w:val="001000000000" w:firstRow="0" w:lastRow="0" w:firstColumn="1" w:lastColumn="0" w:oddVBand="0" w:evenVBand="0" w:oddHBand="0" w:evenHBand="0" w:firstRowFirstColumn="0" w:firstRowLastColumn="0" w:lastRowFirstColumn="0" w:lastRowLastColumn="0"/>
            <w:tcW w:w="3539" w:type="dxa"/>
          </w:tcPr>
          <w:p w14:paraId="359EAD03" w14:textId="364326BB" w:rsidR="004028DB" w:rsidRPr="00725793" w:rsidRDefault="004028DB" w:rsidP="001E56CB">
            <w:pPr>
              <w:jc w:val="both"/>
              <w:rPr>
                <w:sz w:val="20"/>
                <w:szCs w:val="20"/>
              </w:rPr>
            </w:pPr>
            <w:r>
              <w:rPr>
                <w:sz w:val="20"/>
                <w:szCs w:val="20"/>
              </w:rPr>
              <w:t xml:space="preserve">Courriel du coordonnateur RMEF de l’établissement hospitalier </w:t>
            </w:r>
          </w:p>
        </w:tc>
        <w:tc>
          <w:tcPr>
            <w:tcW w:w="6492" w:type="dxa"/>
          </w:tcPr>
          <w:p w14:paraId="23601B4B" w14:textId="77777777" w:rsidR="004028DB" w:rsidRPr="00725793" w:rsidRDefault="004028DB" w:rsidP="001E56CB">
            <w:pPr>
              <w:jc w:val="both"/>
              <w:cnfStyle w:val="000000000000" w:firstRow="0" w:lastRow="0" w:firstColumn="0" w:lastColumn="0" w:oddVBand="0" w:evenVBand="0" w:oddHBand="0" w:evenHBand="0" w:firstRowFirstColumn="0" w:firstRowLastColumn="0" w:lastRowFirstColumn="0" w:lastRowLastColumn="0"/>
              <w:rPr>
                <w:sz w:val="20"/>
                <w:szCs w:val="20"/>
              </w:rPr>
            </w:pPr>
          </w:p>
        </w:tc>
      </w:tr>
    </w:tbl>
    <w:p w14:paraId="2651F23F" w14:textId="77777777" w:rsidR="00173BA6" w:rsidRDefault="00173BA6" w:rsidP="00173BA6">
      <w:pPr>
        <w:spacing w:after="0"/>
        <w:jc w:val="both"/>
        <w:rPr>
          <w:b/>
          <w:sz w:val="24"/>
        </w:rPr>
      </w:pPr>
    </w:p>
    <w:p w14:paraId="30C71AE0" w14:textId="77777777" w:rsidR="00173BA6" w:rsidRDefault="00173BA6" w:rsidP="00770939">
      <w:pPr>
        <w:spacing w:after="0"/>
        <w:rPr>
          <w:b/>
          <w:sz w:val="24"/>
        </w:rPr>
      </w:pPr>
    </w:p>
    <w:p w14:paraId="100B90A3" w14:textId="743CF1EA" w:rsidR="00173BA6" w:rsidRDefault="004643FB" w:rsidP="00770939">
      <w:pPr>
        <w:spacing w:after="0"/>
        <w:rPr>
          <w:b/>
          <w:sz w:val="24"/>
        </w:rPr>
      </w:pPr>
      <w:r>
        <w:rPr>
          <w:b/>
          <w:sz w:val="24"/>
        </w:rPr>
        <w:t>Titre de la présentation :</w:t>
      </w:r>
    </w:p>
    <w:p w14:paraId="62230328" w14:textId="77777777" w:rsidR="004643FB" w:rsidRDefault="004643FB" w:rsidP="00770939">
      <w:pPr>
        <w:spacing w:after="0"/>
        <w:rPr>
          <w:b/>
          <w:sz w:val="24"/>
        </w:rPr>
      </w:pPr>
    </w:p>
    <w:p w14:paraId="26B87D48" w14:textId="77777777" w:rsidR="00173BA6" w:rsidRDefault="00173BA6" w:rsidP="00770939">
      <w:pPr>
        <w:spacing w:after="0"/>
        <w:rPr>
          <w:b/>
          <w:sz w:val="24"/>
        </w:rPr>
      </w:pPr>
    </w:p>
    <w:p w14:paraId="0EAAF240" w14:textId="57B0160C" w:rsidR="00173BA6" w:rsidRDefault="00173BA6" w:rsidP="00173BA6">
      <w:pPr>
        <w:spacing w:after="0"/>
        <w:rPr>
          <w:b/>
          <w:sz w:val="24"/>
        </w:rPr>
      </w:pPr>
      <w:r>
        <w:rPr>
          <w:b/>
          <w:sz w:val="24"/>
        </w:rPr>
        <w:t>Auteurs</w:t>
      </w:r>
      <w:r w:rsidRPr="00770939">
        <w:rPr>
          <w:b/>
          <w:sz w:val="24"/>
        </w:rPr>
        <w:t> </w:t>
      </w:r>
      <w:r>
        <w:rPr>
          <w:b/>
          <w:sz w:val="24"/>
        </w:rPr>
        <w:t xml:space="preserve">(Nom, prénom, </w:t>
      </w:r>
      <w:r w:rsidR="00BE0DB1">
        <w:rPr>
          <w:b/>
          <w:sz w:val="24"/>
        </w:rPr>
        <w:t>Affiliation</w:t>
      </w:r>
      <w:r>
        <w:rPr>
          <w:b/>
          <w:sz w:val="24"/>
        </w:rPr>
        <w:t>)</w:t>
      </w:r>
    </w:p>
    <w:p w14:paraId="526CDC31" w14:textId="3175C234" w:rsidR="00173BA6" w:rsidRPr="004643FB" w:rsidRDefault="00173BA6" w:rsidP="004643FB">
      <w:pPr>
        <w:pStyle w:val="Paragraphedeliste"/>
        <w:numPr>
          <w:ilvl w:val="0"/>
          <w:numId w:val="9"/>
        </w:numPr>
        <w:spacing w:after="0"/>
        <w:rPr>
          <w:b/>
          <w:sz w:val="24"/>
        </w:rPr>
      </w:pPr>
    </w:p>
    <w:p w14:paraId="69A6CDD8" w14:textId="0DA81F42" w:rsidR="004643FB" w:rsidRPr="004643FB" w:rsidRDefault="004643FB" w:rsidP="004643FB">
      <w:pPr>
        <w:pStyle w:val="Paragraphedeliste"/>
        <w:numPr>
          <w:ilvl w:val="0"/>
          <w:numId w:val="9"/>
        </w:numPr>
        <w:spacing w:after="0"/>
        <w:rPr>
          <w:b/>
          <w:sz w:val="24"/>
        </w:rPr>
      </w:pPr>
      <w:r w:rsidRPr="004643FB">
        <w:rPr>
          <w:b/>
          <w:sz w:val="24"/>
        </w:rPr>
        <w:t xml:space="preserve"> </w:t>
      </w:r>
    </w:p>
    <w:p w14:paraId="122B1BF8" w14:textId="184D9EC2" w:rsidR="00785884" w:rsidRDefault="004643FB" w:rsidP="00785884">
      <w:pPr>
        <w:pStyle w:val="Paragraphedeliste"/>
        <w:numPr>
          <w:ilvl w:val="0"/>
          <w:numId w:val="9"/>
        </w:numPr>
        <w:spacing w:after="0"/>
        <w:rPr>
          <w:b/>
          <w:sz w:val="24"/>
        </w:rPr>
      </w:pPr>
      <w:r w:rsidRPr="004643FB">
        <w:rPr>
          <w:b/>
          <w:sz w:val="24"/>
        </w:rPr>
        <w:t xml:space="preserve"> </w:t>
      </w:r>
    </w:p>
    <w:p w14:paraId="74D02821" w14:textId="3D5F0AAB" w:rsidR="00785884" w:rsidRPr="00297758" w:rsidRDefault="00297758" w:rsidP="00297758">
      <w:pPr>
        <w:pStyle w:val="Paragraphedeliste"/>
        <w:spacing w:after="0"/>
        <w:rPr>
          <w:b/>
          <w:sz w:val="24"/>
        </w:rPr>
      </w:pPr>
      <w:r w:rsidRPr="00297758">
        <w:rPr>
          <w:b/>
          <w:sz w:val="24"/>
        </w:rPr>
        <w:t>…………………………………………………………………………………………………………………………………………..</w:t>
      </w:r>
    </w:p>
    <w:p w14:paraId="2CF8F37B" w14:textId="3655B0F8" w:rsidR="006C6CF2" w:rsidRDefault="00785884" w:rsidP="00785884">
      <w:pPr>
        <w:spacing w:after="0"/>
        <w:ind w:firstLine="708"/>
        <w:rPr>
          <w:b/>
          <w:sz w:val="24"/>
        </w:rPr>
      </w:pPr>
      <w:r>
        <w:rPr>
          <w:b/>
          <w:sz w:val="24"/>
        </w:rPr>
        <w:t>…………………………………………………………………………………………………………………………………………..</w:t>
      </w:r>
    </w:p>
    <w:p w14:paraId="5257BCC3" w14:textId="77777777" w:rsidR="00297758" w:rsidRDefault="00297758" w:rsidP="00297758">
      <w:pPr>
        <w:spacing w:after="0"/>
        <w:ind w:firstLine="708"/>
        <w:rPr>
          <w:b/>
          <w:sz w:val="24"/>
        </w:rPr>
      </w:pPr>
      <w:r>
        <w:rPr>
          <w:b/>
          <w:sz w:val="24"/>
        </w:rPr>
        <w:t>…………………………………………………………………………………………………………………………………………..</w:t>
      </w:r>
    </w:p>
    <w:p w14:paraId="1FD5A24C" w14:textId="61BFF0A2" w:rsidR="000151DC" w:rsidRDefault="000151DC" w:rsidP="006C6CF2">
      <w:pPr>
        <w:spacing w:after="0"/>
        <w:rPr>
          <w:b/>
          <w:sz w:val="24"/>
        </w:rPr>
      </w:pPr>
    </w:p>
    <w:p w14:paraId="1B7F6B71" w14:textId="77777777" w:rsidR="000151DC" w:rsidRPr="000423DA" w:rsidRDefault="000151DC" w:rsidP="006C6CF2">
      <w:pPr>
        <w:spacing w:after="0"/>
        <w:rPr>
          <w:b/>
          <w:sz w:val="24"/>
        </w:rPr>
      </w:pPr>
    </w:p>
    <w:p w14:paraId="66AFA2F8" w14:textId="3D949F8E" w:rsidR="006C6CF2" w:rsidRPr="000423DA" w:rsidRDefault="006C6CF2" w:rsidP="000151DC">
      <w:pPr>
        <w:pBdr>
          <w:top w:val="single" w:sz="4" w:space="1" w:color="auto"/>
          <w:left w:val="single" w:sz="4" w:space="4" w:color="auto"/>
          <w:bottom w:val="single" w:sz="4" w:space="1" w:color="auto"/>
          <w:right w:val="single" w:sz="4" w:space="4" w:color="auto"/>
        </w:pBdr>
        <w:shd w:val="clear" w:color="auto" w:fill="DBE5F1" w:themeFill="accent1" w:themeFillTint="33"/>
        <w:spacing w:after="0"/>
        <w:jc w:val="center"/>
        <w:rPr>
          <w:b/>
          <w:sz w:val="24"/>
        </w:rPr>
      </w:pPr>
      <w:r w:rsidRPr="000423DA">
        <w:rPr>
          <w:b/>
          <w:sz w:val="24"/>
        </w:rPr>
        <w:t>Résumé de la présentation </w:t>
      </w:r>
      <w:r w:rsidR="004643FB">
        <w:rPr>
          <w:b/>
          <w:sz w:val="24"/>
        </w:rPr>
        <w:t xml:space="preserve">en français </w:t>
      </w:r>
    </w:p>
    <w:p w14:paraId="4364D73B" w14:textId="77777777" w:rsidR="0098128E" w:rsidRPr="000423DA" w:rsidRDefault="0098128E" w:rsidP="006C6CF2">
      <w:pPr>
        <w:spacing w:after="0"/>
        <w:rPr>
          <w:b/>
          <w:sz w:val="24"/>
        </w:rPr>
      </w:pPr>
    </w:p>
    <w:p w14:paraId="0EA1C1DC" w14:textId="536D3BB9" w:rsidR="0098128E" w:rsidRPr="000423DA" w:rsidRDefault="0098128E" w:rsidP="006C6CF2">
      <w:pPr>
        <w:spacing w:after="0"/>
        <w:rPr>
          <w:b/>
          <w:sz w:val="24"/>
        </w:rPr>
      </w:pPr>
    </w:p>
    <w:p w14:paraId="166D9BC4" w14:textId="5E84BECD" w:rsidR="00920449" w:rsidRDefault="004643FB" w:rsidP="006C6CF2">
      <w:pPr>
        <w:spacing w:after="0"/>
        <w:rPr>
          <w:b/>
          <w:sz w:val="24"/>
        </w:rPr>
      </w:pPr>
      <w:r>
        <w:rPr>
          <w:b/>
          <w:sz w:val="24"/>
        </w:rPr>
        <w:t xml:space="preserve">Contexte : </w:t>
      </w:r>
    </w:p>
    <w:p w14:paraId="090A58F3" w14:textId="77777777" w:rsidR="004643FB" w:rsidRDefault="004643FB" w:rsidP="006C6CF2">
      <w:pPr>
        <w:spacing w:after="0"/>
        <w:rPr>
          <w:b/>
          <w:sz w:val="24"/>
        </w:rPr>
      </w:pPr>
    </w:p>
    <w:p w14:paraId="2448FD50" w14:textId="70E8AEC2" w:rsidR="004643FB" w:rsidRDefault="004643FB" w:rsidP="006C6CF2">
      <w:pPr>
        <w:spacing w:after="0"/>
        <w:rPr>
          <w:b/>
          <w:sz w:val="24"/>
        </w:rPr>
      </w:pPr>
    </w:p>
    <w:p w14:paraId="298549E1" w14:textId="77777777" w:rsidR="00710C4E" w:rsidRDefault="00710C4E" w:rsidP="006C6CF2">
      <w:pPr>
        <w:spacing w:after="0"/>
        <w:rPr>
          <w:b/>
          <w:sz w:val="24"/>
        </w:rPr>
      </w:pPr>
    </w:p>
    <w:p w14:paraId="78793F77" w14:textId="79700AE3" w:rsidR="004643FB" w:rsidRDefault="004643FB" w:rsidP="006C6CF2">
      <w:pPr>
        <w:spacing w:after="0"/>
        <w:rPr>
          <w:b/>
          <w:sz w:val="24"/>
        </w:rPr>
      </w:pPr>
      <w:r>
        <w:rPr>
          <w:b/>
          <w:sz w:val="24"/>
        </w:rPr>
        <w:t xml:space="preserve">Objectif : </w:t>
      </w:r>
    </w:p>
    <w:p w14:paraId="5A5E919C" w14:textId="77777777" w:rsidR="00710C4E" w:rsidRDefault="00710C4E" w:rsidP="006C6CF2">
      <w:pPr>
        <w:spacing w:after="0"/>
        <w:rPr>
          <w:b/>
          <w:sz w:val="24"/>
        </w:rPr>
      </w:pPr>
    </w:p>
    <w:p w14:paraId="3C856F5F" w14:textId="660E6D65" w:rsidR="000151DC" w:rsidRDefault="000151DC" w:rsidP="006C6CF2">
      <w:pPr>
        <w:spacing w:after="0"/>
        <w:rPr>
          <w:b/>
          <w:sz w:val="24"/>
        </w:rPr>
      </w:pPr>
    </w:p>
    <w:p w14:paraId="5287AC62" w14:textId="77777777" w:rsidR="000151DC" w:rsidRDefault="000151DC" w:rsidP="006C6CF2">
      <w:pPr>
        <w:spacing w:after="0"/>
        <w:rPr>
          <w:b/>
          <w:sz w:val="24"/>
        </w:rPr>
      </w:pPr>
    </w:p>
    <w:p w14:paraId="21AC83CF" w14:textId="1801DF7B" w:rsidR="004028DB" w:rsidRDefault="004028DB" w:rsidP="006C6CF2">
      <w:pPr>
        <w:spacing w:after="0"/>
        <w:rPr>
          <w:b/>
        </w:rPr>
      </w:pPr>
      <w:r>
        <w:rPr>
          <w:b/>
        </w:rPr>
        <w:t xml:space="preserve">Matériels et méthodes : </w:t>
      </w:r>
    </w:p>
    <w:p w14:paraId="1AE73652" w14:textId="79050448" w:rsidR="004028DB" w:rsidRDefault="004028DB" w:rsidP="006C6CF2">
      <w:pPr>
        <w:spacing w:after="0"/>
        <w:rPr>
          <w:b/>
        </w:rPr>
      </w:pPr>
    </w:p>
    <w:p w14:paraId="50822C9A" w14:textId="2CF5DFE5" w:rsidR="00710C4E" w:rsidRDefault="00710C4E" w:rsidP="006C6CF2">
      <w:pPr>
        <w:spacing w:after="0"/>
        <w:rPr>
          <w:b/>
        </w:rPr>
      </w:pPr>
    </w:p>
    <w:p w14:paraId="6F9B26C3" w14:textId="77777777" w:rsidR="00710C4E" w:rsidRDefault="00710C4E" w:rsidP="006C6CF2">
      <w:pPr>
        <w:spacing w:after="0"/>
        <w:rPr>
          <w:b/>
        </w:rPr>
      </w:pPr>
    </w:p>
    <w:p w14:paraId="0855296E" w14:textId="46232538" w:rsidR="00710C4E" w:rsidRDefault="00710C4E" w:rsidP="006C6CF2">
      <w:pPr>
        <w:spacing w:after="0"/>
        <w:rPr>
          <w:b/>
        </w:rPr>
      </w:pPr>
    </w:p>
    <w:p w14:paraId="4D57C164" w14:textId="2923C004" w:rsidR="00710C4E" w:rsidRDefault="00BE0DB1" w:rsidP="006C6CF2">
      <w:pPr>
        <w:spacing w:after="0"/>
        <w:rPr>
          <w:b/>
        </w:rPr>
      </w:pPr>
      <w:r>
        <w:rPr>
          <w:b/>
        </w:rPr>
        <w:t xml:space="preserve">Résumé : </w:t>
      </w:r>
    </w:p>
    <w:p w14:paraId="5B8A1937" w14:textId="5BF642EC" w:rsidR="00BE0DB1" w:rsidRDefault="00BE0DB1" w:rsidP="006C6CF2">
      <w:pPr>
        <w:spacing w:after="0"/>
        <w:rPr>
          <w:b/>
        </w:rPr>
      </w:pPr>
    </w:p>
    <w:p w14:paraId="11723FD0" w14:textId="6706CD80" w:rsidR="00BE0DB1" w:rsidRDefault="00BE0DB1" w:rsidP="006C6CF2">
      <w:pPr>
        <w:spacing w:after="0"/>
        <w:rPr>
          <w:b/>
        </w:rPr>
      </w:pPr>
    </w:p>
    <w:p w14:paraId="0B069785" w14:textId="16EF9200" w:rsidR="00BE0DB1" w:rsidRDefault="00BE0DB1" w:rsidP="006C6CF2">
      <w:pPr>
        <w:spacing w:after="0"/>
        <w:rPr>
          <w:b/>
        </w:rPr>
      </w:pPr>
    </w:p>
    <w:p w14:paraId="7FC0C4D1" w14:textId="214B7652" w:rsidR="00BE0DB1" w:rsidRDefault="00BE0DB1" w:rsidP="006C6CF2">
      <w:pPr>
        <w:spacing w:after="0"/>
        <w:rPr>
          <w:b/>
        </w:rPr>
      </w:pPr>
    </w:p>
    <w:p w14:paraId="6706ECF2" w14:textId="77777777" w:rsidR="00BE0DB1" w:rsidRDefault="00BE0DB1" w:rsidP="006C6CF2">
      <w:pPr>
        <w:spacing w:after="0"/>
        <w:rPr>
          <w:b/>
        </w:rPr>
      </w:pPr>
    </w:p>
    <w:p w14:paraId="17EA4F36" w14:textId="77777777" w:rsidR="00710C4E" w:rsidRPr="000151DC" w:rsidRDefault="00710C4E" w:rsidP="006C6CF2">
      <w:pPr>
        <w:spacing w:after="0"/>
        <w:rPr>
          <w:b/>
        </w:rPr>
      </w:pPr>
    </w:p>
    <w:p w14:paraId="17B98E59" w14:textId="12ED80CB" w:rsidR="004028DB" w:rsidRDefault="004028DB" w:rsidP="006C6CF2">
      <w:pPr>
        <w:spacing w:after="0"/>
        <w:rPr>
          <w:b/>
        </w:rPr>
      </w:pPr>
      <w:r w:rsidRPr="000151DC">
        <w:rPr>
          <w:b/>
        </w:rPr>
        <w:t xml:space="preserve">Résultats : </w:t>
      </w:r>
    </w:p>
    <w:p w14:paraId="3C72ABBC" w14:textId="163329C9" w:rsidR="00710C4E" w:rsidRDefault="00710C4E" w:rsidP="006C6CF2">
      <w:pPr>
        <w:spacing w:after="0"/>
        <w:rPr>
          <w:b/>
        </w:rPr>
      </w:pPr>
    </w:p>
    <w:p w14:paraId="43D6B95E" w14:textId="719E9994" w:rsidR="00710C4E" w:rsidRDefault="00710C4E" w:rsidP="006C6CF2">
      <w:pPr>
        <w:spacing w:after="0"/>
        <w:rPr>
          <w:b/>
        </w:rPr>
      </w:pPr>
    </w:p>
    <w:p w14:paraId="6C76B46E" w14:textId="20F4CEEF" w:rsidR="00710C4E" w:rsidRDefault="00710C4E" w:rsidP="006C6CF2">
      <w:pPr>
        <w:spacing w:after="0"/>
        <w:rPr>
          <w:b/>
        </w:rPr>
      </w:pPr>
    </w:p>
    <w:p w14:paraId="4684B9DB" w14:textId="77777777" w:rsidR="00710C4E" w:rsidRPr="000151DC" w:rsidRDefault="00710C4E" w:rsidP="006C6CF2">
      <w:pPr>
        <w:spacing w:after="0"/>
        <w:rPr>
          <w:b/>
        </w:rPr>
      </w:pPr>
    </w:p>
    <w:p w14:paraId="23893E9C" w14:textId="6333A23D" w:rsidR="00710C4E" w:rsidRDefault="00710C4E" w:rsidP="006C6CF2">
      <w:pPr>
        <w:spacing w:after="0"/>
        <w:rPr>
          <w:b/>
        </w:rPr>
      </w:pPr>
    </w:p>
    <w:p w14:paraId="5020C43E" w14:textId="77777777" w:rsidR="00710C4E" w:rsidRPr="000151DC" w:rsidRDefault="00710C4E" w:rsidP="006C6CF2">
      <w:pPr>
        <w:spacing w:after="0"/>
        <w:rPr>
          <w:b/>
        </w:rPr>
      </w:pPr>
    </w:p>
    <w:p w14:paraId="2E0A6BF4" w14:textId="00604508" w:rsidR="004028DB" w:rsidRDefault="004028DB" w:rsidP="006C6CF2">
      <w:pPr>
        <w:spacing w:after="0"/>
        <w:rPr>
          <w:b/>
        </w:rPr>
      </w:pPr>
      <w:r w:rsidRPr="000151DC">
        <w:rPr>
          <w:b/>
        </w:rPr>
        <w:t>Conclusion perspectives </w:t>
      </w:r>
      <w:r w:rsidR="00214346" w:rsidRPr="000151DC">
        <w:rPr>
          <w:b/>
        </w:rPr>
        <w:t xml:space="preserve">et </w:t>
      </w:r>
      <w:r w:rsidR="00214346">
        <w:rPr>
          <w:b/>
        </w:rPr>
        <w:t>i</w:t>
      </w:r>
      <w:r w:rsidR="00214346" w:rsidRPr="000151DC">
        <w:rPr>
          <w:b/>
        </w:rPr>
        <w:t>mpacts :</w:t>
      </w:r>
      <w:r w:rsidRPr="000151DC">
        <w:rPr>
          <w:b/>
        </w:rPr>
        <w:t xml:space="preserve"> </w:t>
      </w:r>
    </w:p>
    <w:p w14:paraId="104DCC15" w14:textId="139B06A4" w:rsidR="00710C4E" w:rsidRDefault="00710C4E" w:rsidP="006C6CF2">
      <w:pPr>
        <w:spacing w:after="0"/>
        <w:rPr>
          <w:b/>
        </w:rPr>
      </w:pPr>
    </w:p>
    <w:p w14:paraId="3D5A8038" w14:textId="53F5B87D" w:rsidR="00710C4E" w:rsidRDefault="00710C4E" w:rsidP="006C6CF2">
      <w:pPr>
        <w:spacing w:after="0"/>
        <w:rPr>
          <w:b/>
        </w:rPr>
      </w:pPr>
    </w:p>
    <w:p w14:paraId="14B36C94" w14:textId="77777777" w:rsidR="00710C4E" w:rsidRPr="000151DC" w:rsidRDefault="00710C4E" w:rsidP="006C6CF2">
      <w:pPr>
        <w:spacing w:after="0"/>
        <w:rPr>
          <w:b/>
        </w:rPr>
      </w:pPr>
    </w:p>
    <w:p w14:paraId="441DADB4" w14:textId="77777777" w:rsidR="00710C4E" w:rsidRDefault="00710C4E" w:rsidP="00710C4E">
      <w:pPr>
        <w:ind w:left="-5"/>
      </w:pPr>
      <w:r>
        <w:rPr>
          <w:noProof/>
          <w:color w:val="000000"/>
        </w:rPr>
        <mc:AlternateContent>
          <mc:Choice Requires="wpg">
            <w:drawing>
              <wp:inline distT="0" distB="0" distL="0" distR="0" wp14:anchorId="419D9EF8" wp14:editId="56E85BFF">
                <wp:extent cx="6454597" cy="12700"/>
                <wp:effectExtent l="0" t="0" r="0" b="0"/>
                <wp:docPr id="2" name="Group 1406"/>
                <wp:cNvGraphicFramePr/>
                <a:graphic xmlns:a="http://schemas.openxmlformats.org/drawingml/2006/main">
                  <a:graphicData uri="http://schemas.microsoft.com/office/word/2010/wordprocessingGroup">
                    <wpg:wgp>
                      <wpg:cNvGrpSpPr/>
                      <wpg:grpSpPr>
                        <a:xfrm>
                          <a:off x="0" y="0"/>
                          <a:ext cx="6454597" cy="12700"/>
                          <a:chOff x="0" y="0"/>
                          <a:chExt cx="6454597" cy="12700"/>
                        </a:xfrm>
                      </wpg:grpSpPr>
                      <wps:wsp>
                        <wps:cNvPr id="3" name="Shape 172"/>
                        <wps:cNvSpPr/>
                        <wps:spPr>
                          <a:xfrm>
                            <a:off x="0" y="0"/>
                            <a:ext cx="6454597" cy="0"/>
                          </a:xfrm>
                          <a:custGeom>
                            <a:avLst/>
                            <a:gdLst/>
                            <a:ahLst/>
                            <a:cxnLst/>
                            <a:rect l="0" t="0" r="0" b="0"/>
                            <a:pathLst>
                              <a:path w="6454597">
                                <a:moveTo>
                                  <a:pt x="0" y="0"/>
                                </a:moveTo>
                                <a:lnTo>
                                  <a:pt x="6454597" y="0"/>
                                </a:lnTo>
                              </a:path>
                            </a:pathLst>
                          </a:custGeom>
                          <a:ln w="12700" cap="flat">
                            <a:miter lim="100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3E8B8E96" id="Group 1406" o:spid="_x0000_s1026" style="width:508.25pt;height:1pt;mso-position-horizontal-relative:char;mso-position-vertical-relative:line" coordsize="645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G4YAIAANAFAAAOAAAAZHJzL2Uyb0RvYy54bWykVMlu2zAQvRfoPxC815Icx24FyznUrS9F&#10;GyTpB9AUtQDcQNKW/fcdjhYbNpBDqoM04mxv3gxn/XRSkhyF863RBc1mKSVCc1O2ui7o37efX75S&#10;4gPTJZNGi4KehadPm8+f1p3Nxdw0RpbCEQiifd7ZgjYh2DxJPG+EYn5mrNCgrIxTLMCvq5PSsQ6i&#10;K5nM03SZdMaV1hkuvIfTba+kG4xfVYKHP1XlRSCyoIAt4Nvhex/fyWbN8tox27R8gME+gEKxVkPS&#10;KdSWBUYOrr0LpVrujDdVmHGjElNVLRdYA1STpTfV7Jw5WKylzrvaTjQBtTc8fTgs/318dqQtCzqn&#10;RDMFLcKsJFuky8hOZ+scjHbOvtpnNxzU/V8s+FQ5Fb9QCjkhr+eJV3EKhMPhcvG4ePy2ooSDLpuv&#10;0oF33kBz7rx48+Ndv2RMmkRsE5TOwgT5C0n+/0h6bZgVyL2P9Q8kPYwkoZpkq3nPEdpMBPncA1cf&#10;YgeZmSpkOT/4sBMGKWbHXz70A1uOEmtGiZ/0KDoY+3cH3rIQ/SLCKJLu0qN4psxRvBnUhpv2ALSL&#10;Vuprq6nL4wCAbW8BQkyzWQ8Cpgb5ujipI4p+OAhnsAoqyQLeKdUG2BGyVaBP4xM5x+DwiW3v2UYp&#10;nKWIwKV+ERXMNUxfhkG8q/ffpSNHBptg+7Cdb7F1GAZMo0/VSjl5pfdemLs/Z9I2rI81ohkSILIh&#10;UgwqcAndhuUDmn4TwX2G3TTuI4A0OSEso8Pkr2GLYvlX1UZxb8ozXk8kBO4BUoNrAxENKy7upet/&#10;tLos4s0/AAAA//8DAFBLAwQUAAYACAAAACEAfMeYuNsAAAAEAQAADwAAAGRycy9kb3ducmV2Lnht&#10;bEyPQWvCQBCF74X+h2UKvdXdKEpJsxER9SSFaqH0NmbHJJidDdk1if++ay/tZeDxHu99ky1H24ie&#10;Ol871pBMFAjiwpmaSw2fx+3LKwgfkA02jknDjTws88eHDFPjBv6g/hBKEUvYp6ihCqFNpfRFRRb9&#10;xLXE0Tu7zmKIsiul6XCI5baRU6UW0mLNcaHCltYVFZfD1WrYDTisZsmm31/O69v3cf7+tU9I6+en&#10;cfUGItAY/sJwx4/okEemk7uy8aLREB8Jv/fuqWQxB3HSMFUg80z+h89/AAAA//8DAFBLAQItABQA&#10;BgAIAAAAIQC2gziS/gAAAOEBAAATAAAAAAAAAAAAAAAAAAAAAABbQ29udGVudF9UeXBlc10ueG1s&#10;UEsBAi0AFAAGAAgAAAAhADj9If/WAAAAlAEAAAsAAAAAAAAAAAAAAAAALwEAAF9yZWxzLy5yZWxz&#10;UEsBAi0AFAAGAAgAAAAhABxAMbhgAgAA0AUAAA4AAAAAAAAAAAAAAAAALgIAAGRycy9lMm9Eb2Mu&#10;eG1sUEsBAi0AFAAGAAgAAAAhAHzHmLjbAAAABAEAAA8AAAAAAAAAAAAAAAAAugQAAGRycy9kb3du&#10;cmV2LnhtbFBLBQYAAAAABAAEAPMAAADCBQAAAAA=&#10;">
                <v:shape id="Shape 172" o:spid="_x0000_s1027" style="position:absolute;width:64545;height:0;visibility:visible;mso-wrap-style:square;v-text-anchor:top" coordsize="645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IlwwAAANoAAAAPAAAAZHJzL2Rvd25yZXYueG1sRI9PawIx&#10;FMTvBb9DeIK3mlVLWVejqFCwB6n/Lt4em+fu4uZlSVKN374pFHocZuY3zHwZTSvu5HxjWcFomIEg&#10;Lq1uuFJwPn285iB8QNbYWiYFT/KwXPRe5lho++AD3Y+hEgnCvkAFdQhdIaUvazLoh7YjTt7VOoMh&#10;SVdJ7fCR4KaV4yx7lwYbTgs1drSpqbwdv42C7WUUN9Ov3eczN7t89baPjuJaqUE/rmYgAsXwH/5r&#10;b7WCCfxeSTdALn4AAAD//wMAUEsBAi0AFAAGAAgAAAAhANvh9svuAAAAhQEAABMAAAAAAAAAAAAA&#10;AAAAAAAAAFtDb250ZW50X1R5cGVzXS54bWxQSwECLQAUAAYACAAAACEAWvQsW78AAAAVAQAACwAA&#10;AAAAAAAAAAAAAAAfAQAAX3JlbHMvLnJlbHNQSwECLQAUAAYACAAAACEAgDSSJcMAAADaAAAADwAA&#10;AAAAAAAAAAAAAAAHAgAAZHJzL2Rvd25yZXYueG1sUEsFBgAAAAADAAMAtwAAAPcCAAAAAA==&#10;" path="m,l6454597,e" filled="f" strokecolor="#cecdcd" strokeweight="1pt">
                  <v:stroke miterlimit="1" joinstyle="miter"/>
                  <v:path arrowok="t" textboxrect="0,0,6454597,0"/>
                </v:shape>
                <w10:anchorlock/>
              </v:group>
            </w:pict>
          </mc:Fallback>
        </mc:AlternateContent>
      </w:r>
    </w:p>
    <w:p w14:paraId="17F011A4" w14:textId="7E9FF485" w:rsidR="000151DC" w:rsidRDefault="000151DC" w:rsidP="000151DC">
      <w:pPr>
        <w:spacing w:after="0"/>
        <w:jc w:val="center"/>
        <w:rPr>
          <w:b/>
          <w:sz w:val="32"/>
        </w:rPr>
      </w:pPr>
      <w:r>
        <w:t>Merci de compléter ce formulaire et de l’envoyer</w:t>
      </w:r>
      <w:r>
        <w:rPr>
          <w:b/>
        </w:rPr>
        <w:t xml:space="preserve"> avant le </w:t>
      </w:r>
      <w:r w:rsidR="00297758" w:rsidRPr="0020622F">
        <w:rPr>
          <w:rFonts w:asciiTheme="minorHAnsi" w:hAnsiTheme="minorHAnsi"/>
          <w:b/>
          <w:color w:val="548DD4"/>
          <w:sz w:val="32"/>
          <w:szCs w:val="32"/>
        </w:rPr>
        <w:t>30</w:t>
      </w:r>
      <w:r w:rsidRPr="0020622F">
        <w:rPr>
          <w:rFonts w:asciiTheme="minorHAnsi" w:hAnsiTheme="minorHAnsi"/>
          <w:b/>
          <w:color w:val="548DD4"/>
          <w:sz w:val="32"/>
          <w:szCs w:val="32"/>
        </w:rPr>
        <w:t>/03/2026</w:t>
      </w:r>
      <w:r w:rsidRPr="00E45B24">
        <w:rPr>
          <w:b/>
          <w:color w:val="0070C0"/>
          <w:sz w:val="32"/>
        </w:rPr>
        <w:t xml:space="preserve"> </w:t>
      </w:r>
      <w:r w:rsidRPr="000151DC">
        <w:rPr>
          <w:b/>
        </w:rPr>
        <w:t>à :</w:t>
      </w:r>
    </w:p>
    <w:p w14:paraId="6FE16F1B" w14:textId="77777777" w:rsidR="000151DC" w:rsidRDefault="000151DC" w:rsidP="000151DC">
      <w:pPr>
        <w:spacing w:after="0"/>
        <w:jc w:val="center"/>
        <w:rPr>
          <w:b/>
          <w:sz w:val="24"/>
          <w:u w:val="single"/>
        </w:rPr>
      </w:pPr>
      <w:bookmarkStart w:id="1" w:name="_Hlk216882420"/>
      <w:r>
        <w:rPr>
          <w:rStyle w:val="Lienhypertexte"/>
          <w:sz w:val="24"/>
          <w:szCs w:val="24"/>
        </w:rPr>
        <w:t>chu</w:t>
      </w:r>
      <w:r w:rsidRPr="004643FB">
        <w:rPr>
          <w:rStyle w:val="Lienhypertexte"/>
          <w:sz w:val="24"/>
          <w:szCs w:val="24"/>
        </w:rPr>
        <w:t>bx</w:t>
      </w:r>
      <w:r>
        <w:rPr>
          <w:rStyle w:val="Lienhypertexte"/>
          <w:sz w:val="24"/>
          <w:szCs w:val="24"/>
        </w:rPr>
        <w:t>.rmef</w:t>
      </w:r>
      <w:r w:rsidRPr="004643FB">
        <w:rPr>
          <w:rStyle w:val="Lienhypertexte"/>
          <w:sz w:val="24"/>
          <w:szCs w:val="24"/>
        </w:rPr>
        <w:t>202</w:t>
      </w:r>
      <w:r>
        <w:rPr>
          <w:rStyle w:val="Lienhypertexte"/>
          <w:sz w:val="24"/>
          <w:szCs w:val="24"/>
        </w:rPr>
        <w:t>6</w:t>
      </w:r>
      <w:r w:rsidRPr="004643FB">
        <w:rPr>
          <w:rStyle w:val="Lienhypertexte"/>
          <w:sz w:val="24"/>
          <w:szCs w:val="24"/>
        </w:rPr>
        <w:t>@chu-bordeaux.fr</w:t>
      </w:r>
    </w:p>
    <w:bookmarkEnd w:id="1"/>
    <w:p w14:paraId="3E5E170A" w14:textId="3670574B" w:rsidR="000151DC" w:rsidRDefault="000151DC" w:rsidP="000151DC">
      <w:pPr>
        <w:ind w:left="-5"/>
      </w:pPr>
      <w:r>
        <w:rPr>
          <w:noProof/>
          <w:color w:val="000000"/>
        </w:rPr>
        <mc:AlternateContent>
          <mc:Choice Requires="wpg">
            <w:drawing>
              <wp:inline distT="0" distB="0" distL="0" distR="0" wp14:anchorId="29F579CD" wp14:editId="494E696A">
                <wp:extent cx="6454597" cy="12700"/>
                <wp:effectExtent l="0" t="0" r="0" b="0"/>
                <wp:docPr id="1406" name="Group 1406"/>
                <wp:cNvGraphicFramePr/>
                <a:graphic xmlns:a="http://schemas.openxmlformats.org/drawingml/2006/main">
                  <a:graphicData uri="http://schemas.microsoft.com/office/word/2010/wordprocessingGroup">
                    <wpg:wgp>
                      <wpg:cNvGrpSpPr/>
                      <wpg:grpSpPr>
                        <a:xfrm>
                          <a:off x="0" y="0"/>
                          <a:ext cx="6454597" cy="12700"/>
                          <a:chOff x="0" y="0"/>
                          <a:chExt cx="6454597" cy="12700"/>
                        </a:xfrm>
                      </wpg:grpSpPr>
                      <wps:wsp>
                        <wps:cNvPr id="172" name="Shape 172"/>
                        <wps:cNvSpPr/>
                        <wps:spPr>
                          <a:xfrm>
                            <a:off x="0" y="0"/>
                            <a:ext cx="6454597" cy="0"/>
                          </a:xfrm>
                          <a:custGeom>
                            <a:avLst/>
                            <a:gdLst/>
                            <a:ahLst/>
                            <a:cxnLst/>
                            <a:rect l="0" t="0" r="0" b="0"/>
                            <a:pathLst>
                              <a:path w="6454597">
                                <a:moveTo>
                                  <a:pt x="0" y="0"/>
                                </a:moveTo>
                                <a:lnTo>
                                  <a:pt x="6454597" y="0"/>
                                </a:lnTo>
                              </a:path>
                            </a:pathLst>
                          </a:custGeom>
                          <a:ln w="12700" cap="flat">
                            <a:miter lim="100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1A615ED8" id="Group 1406" o:spid="_x0000_s1026" style="width:508.25pt;height:1pt;mso-position-horizontal-relative:char;mso-position-vertical-relative:line" coordsize="645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OCYAIAANUFAAAOAAAAZHJzL2Uyb0RvYy54bWykVEuP2jAQvlfqf7B8LwmUhTYC9lBaLlW7&#10;6m5/gHHsJJJfsg2Bf9/x5AECaQ80h2Qynsc334xn9XzSihyFD401azqd5JQIw23ZmGpN/779+PSF&#10;khCZKZmyRqzpWQT6vPn4YdW6QsxsbVUpPIEgJhStW9M6RldkWeC10CxMrBMGDqX1mkX49VVWetZC&#10;dK2yWZ4vstb60nnLRQig3XaHdIPxpRQ8/pYyiEjUmgK2iG+P7316Z5sVKyrPXN3wHgZ7AIVmjYGk&#10;Y6gti4wcfHMXSjfc22BlnHCrMytlwwXWANVM85tqdt4eHNZSFW3lRpqA2hueHg7Lfx1fPGlK6N08&#10;X1BimIYuYWKCGiCodVUBdjvvXt2L7xVV95dqPkmv0xeqISek9jxSK06RcFAu5k/zp69LSjicTWfL&#10;vKee19CfOy9ef3/XLxuSZgnbCKV1METhwlP4P55ea+YE0h9S/QNPy9lAExqQKSiQFLQaKQpFALYe&#10;4ge5GWtkBT+EuBMWSWbHnyF2U1sOEqsHiZ/MIHqY/Xen3rGY/BLCJJL20qWk0/Yo3iyexpsGAbTL&#10;qTLXVmOfhxEA284ChJRms+oFTA3ydXHKJBTdeBDOYB9IxSJeLN1EWBSq0XCepydxjsHhkxrfsY1S&#10;PCuRgCvzR0gYbpi/KQYJvtp/U54cGayD7eftbIutwzBgmnxko9Told97Ye5Oz5SrWRdrQNMnQGR9&#10;pBRU4Ca6Dct7NN06gksNC2pYSgBpdEJY1sTR38AqxfKvqk3i3pZnvKBICNwEpAZ3ByLq91xaTtf/&#10;aHXZxpt/AAAA//8DAFBLAwQUAAYACAAAACEAfMeYuNsAAAAEAQAADwAAAGRycy9kb3ducmV2Lnht&#10;bEyPQWvCQBCF74X+h2UKvdXdKEpJsxER9SSFaqH0NmbHJJidDdk1if++ay/tZeDxHu99ky1H24ie&#10;Ol871pBMFAjiwpmaSw2fx+3LKwgfkA02jknDjTws88eHDFPjBv6g/hBKEUvYp6ihCqFNpfRFRRb9&#10;xLXE0Tu7zmKIsiul6XCI5baRU6UW0mLNcaHCltYVFZfD1WrYDTisZsmm31/O69v3cf7+tU9I6+en&#10;cfUGItAY/sJwx4/okEemk7uy8aLREB8Jv/fuqWQxB3HSMFUg80z+h89/AAAA//8DAFBLAQItABQA&#10;BgAIAAAAIQC2gziS/gAAAOEBAAATAAAAAAAAAAAAAAAAAAAAAABbQ29udGVudF9UeXBlc10ueG1s&#10;UEsBAi0AFAAGAAgAAAAhADj9If/WAAAAlAEAAAsAAAAAAAAAAAAAAAAALwEAAF9yZWxzLy5yZWxz&#10;UEsBAi0AFAAGAAgAAAAhADZxo4JgAgAA1QUAAA4AAAAAAAAAAAAAAAAALgIAAGRycy9lMm9Eb2Mu&#10;eG1sUEsBAi0AFAAGAAgAAAAhAHzHmLjbAAAABAEAAA8AAAAAAAAAAAAAAAAAugQAAGRycy9kb3du&#10;cmV2LnhtbFBLBQYAAAAABAAEAPMAAADCBQAAAAA=&#10;">
                <v:shape id="Shape 172" o:spid="_x0000_s1027" style="position:absolute;width:64545;height:0;visibility:visible;mso-wrap-style:square;v-text-anchor:top" coordsize="645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C6wgAAANwAAAAPAAAAZHJzL2Rvd25yZXYueG1sRE9NawIx&#10;EL0L/ocwQm+aVUrdbo2iQsEexNZ68TZspruLm8mSpBr/vREEb/N4nzNbRNOKMznfWFYwHmUgiEur&#10;G64UHH4/hzkIH5A1tpZJwZU8LOb93gwLbS/8Q+d9qEQKYV+ggjqErpDSlzUZ9CPbESfuzzqDIUFX&#10;Se3wksJNKydZ9iYNNpwaauxoXVN52v8bBZvjOK7fd9uva262+fL1OzqKK6VeBnH5ASJQDE/xw73R&#10;af50Avdn0gVyfgMAAP//AwBQSwECLQAUAAYACAAAACEA2+H2y+4AAACFAQAAEwAAAAAAAAAAAAAA&#10;AAAAAAAAW0NvbnRlbnRfVHlwZXNdLnhtbFBLAQItABQABgAIAAAAIQBa9CxbvwAAABUBAAALAAAA&#10;AAAAAAAAAAAAAB8BAABfcmVscy8ucmVsc1BLAQItABQABgAIAAAAIQAbVMC6wgAAANwAAAAPAAAA&#10;AAAAAAAAAAAAAAcCAABkcnMvZG93bnJldi54bWxQSwUGAAAAAAMAAwC3AAAA9gIAAAAA&#10;" path="m,l6454597,e" filled="f" strokecolor="#cecdcd" strokeweight="1pt">
                  <v:stroke miterlimit="1" joinstyle="miter"/>
                  <v:path arrowok="t" textboxrect="0,0,6454597,0"/>
                </v:shape>
                <w10:anchorlock/>
              </v:group>
            </w:pict>
          </mc:Fallback>
        </mc:AlternateContent>
      </w:r>
    </w:p>
    <w:p w14:paraId="0323C821" w14:textId="6048D7DC" w:rsidR="0020622F" w:rsidRPr="0020622F" w:rsidRDefault="000151DC" w:rsidP="0020622F">
      <w:pPr>
        <w:ind w:left="-5"/>
        <w:jc w:val="both"/>
        <w:rPr>
          <w:color w:val="0000FF"/>
          <w:sz w:val="24"/>
          <w:szCs w:val="24"/>
          <w:u w:val="single"/>
        </w:rPr>
      </w:pPr>
      <w:r>
        <w:t xml:space="preserve">Pour toute information relative au programme scientifique et aux thèmes des ateliers, veuillez consulter le site web du réseau : </w:t>
      </w:r>
      <w:r w:rsidR="0020622F" w:rsidRPr="0020622F">
        <w:rPr>
          <w:rStyle w:val="Lienhypertexte"/>
          <w:sz w:val="24"/>
          <w:szCs w:val="24"/>
        </w:rPr>
        <w:t>https://reseaurmef.org/</w:t>
      </w:r>
    </w:p>
    <w:p w14:paraId="2A29A354" w14:textId="77777777" w:rsidR="000151DC" w:rsidRDefault="000151DC" w:rsidP="000151DC">
      <w:pPr>
        <w:spacing w:after="161" w:line="259" w:lineRule="auto"/>
        <w:ind w:left="20" w:right="-132"/>
      </w:pPr>
      <w:r>
        <w:rPr>
          <w:noProof/>
          <w:color w:val="000000"/>
        </w:rPr>
        <mc:AlternateContent>
          <mc:Choice Requires="wpg">
            <w:drawing>
              <wp:inline distT="0" distB="0" distL="0" distR="0" wp14:anchorId="602EED55" wp14:editId="0353D051">
                <wp:extent cx="6454597" cy="12700"/>
                <wp:effectExtent l="0" t="0" r="0" b="0"/>
                <wp:docPr id="1407" name="Group 1407"/>
                <wp:cNvGraphicFramePr/>
                <a:graphic xmlns:a="http://schemas.openxmlformats.org/drawingml/2006/main">
                  <a:graphicData uri="http://schemas.microsoft.com/office/word/2010/wordprocessingGroup">
                    <wpg:wgp>
                      <wpg:cNvGrpSpPr/>
                      <wpg:grpSpPr>
                        <a:xfrm>
                          <a:off x="0" y="0"/>
                          <a:ext cx="6454597" cy="12700"/>
                          <a:chOff x="0" y="0"/>
                          <a:chExt cx="6454597" cy="12700"/>
                        </a:xfrm>
                      </wpg:grpSpPr>
                      <wps:wsp>
                        <wps:cNvPr id="173" name="Shape 173"/>
                        <wps:cNvSpPr/>
                        <wps:spPr>
                          <a:xfrm>
                            <a:off x="0" y="0"/>
                            <a:ext cx="6454597" cy="0"/>
                          </a:xfrm>
                          <a:custGeom>
                            <a:avLst/>
                            <a:gdLst/>
                            <a:ahLst/>
                            <a:cxnLst/>
                            <a:rect l="0" t="0" r="0" b="0"/>
                            <a:pathLst>
                              <a:path w="6454597">
                                <a:moveTo>
                                  <a:pt x="0" y="0"/>
                                </a:moveTo>
                                <a:lnTo>
                                  <a:pt x="6454597" y="0"/>
                                </a:lnTo>
                              </a:path>
                            </a:pathLst>
                          </a:custGeom>
                          <a:ln w="12700" cap="flat">
                            <a:miter lim="100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5D3065A3" id="Group 1407" o:spid="_x0000_s1026" style="width:508.25pt;height:1pt;mso-position-horizontal-relative:char;mso-position-vertical-relative:line" coordsize="645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HcXwIAANUFAAAOAAAAZHJzL2Uyb0RvYy54bWykVEuP2jAQvlfqf7ByLwksu7QRsIfScqna&#10;1e72BxjHTiz5JdsQ+PcdTx4gkPZAc0gm43l88814ls9HrciB+yCtWWXTSZERbpitpKlX2d/3n1++&#10;ZiREaiqqrOGr7MRD9rz+/GnZupLPbGNVxT2BICaUrVtlTYyuzPPAGq5pmFjHDRwK6zWN8OvrvPK0&#10;heha5bOieMpb6yvnLeMhgHbTHWZrjC8EZ/GPEIFHolYZYIv49vjepXe+XtKy9tQ1kvUw6B0oNJUG&#10;ko6hNjRSsvfyJpSWzNtgRZwwq3MrhGQca4BqpsVVNVtv9w5rqcu2diNNQO0VT3eHZb8PL57ICno3&#10;LxYZMVRDlzAxQQ0Q1Lq6BLutd2/uxfeKuvtLNR+F1+kL1ZAjUnsaqeXHSBgon+aP88dvkIDB2XS2&#10;KHrqWQP9ufFizY8P/fIhaZ6wjVBaB0MUzjyF/+PpraGOI/0h1T/wtHgYaEIDMgUFkoJWI0WhDMDW&#10;XfwgN2ONtGT7ELfcIsn08CvEbmqrQaLNILGjGUQPs//h1Dsak19CmETSnruUdNoe+LvF03jVIIB2&#10;PlXm0mrs8zACYNtZgJDSrJe9gKlBvixOmYSiGw/CKOwDoWjEi6VlhEWhpIbzIj2JcwwOn9T4jm2U&#10;4knxBFyZVy5guGH+phgk+Hr3XXlyoLAONg+b2WY2hgHT5COkUqNXceuFuTs9Va6hXawBTZ8AkfWR&#10;UlCOm+g6LOvRdOsILjUsqGEpQWWjE8KyJo7+BlYp4r6oNok7W53wgiIhcBOQGtwdiKjfc2k5Xf6j&#10;1Xkbr/8BAAD//wMAUEsDBBQABgAIAAAAIQB8x5i42wAAAAQBAAAPAAAAZHJzL2Rvd25yZXYueG1s&#10;TI9Ba8JAEIXvhf6HZQq91d0oSkmzERH1JIVqofQ2ZsckmJ0N2TWJ/75rL+1l4PEe732TLUfbiJ46&#10;XzvWkEwUCOLCmZpLDZ/H7csrCB+QDTaOScONPCzzx4cMU+MG/qD+EEoRS9inqKEKoU2l9EVFFv3E&#10;tcTRO7vOYoiyK6XpcIjltpFTpRbSYs1xocKW1hUVl8PVatgNOKxmyabfX87r2/dx/v61T0jr56dx&#10;9QYi0Bj+wnDHj+iQR6aTu7LxotEQHwm/9+6pZDEHcdIwVSDzTP6Hz38AAAD//wMAUEsBAi0AFAAG&#10;AAgAAAAhALaDOJL+AAAA4QEAABMAAAAAAAAAAAAAAAAAAAAAAFtDb250ZW50X1R5cGVzXS54bWxQ&#10;SwECLQAUAAYACAAAACEAOP0h/9YAAACUAQAACwAAAAAAAAAAAAAAAAAvAQAAX3JlbHMvLnJlbHNQ&#10;SwECLQAUAAYACAAAACEAGFpR3F8CAADVBQAADgAAAAAAAAAAAAAAAAAuAgAAZHJzL2Uyb0RvYy54&#10;bWxQSwECLQAUAAYACAAAACEAfMeYuNsAAAAEAQAADwAAAAAAAAAAAAAAAAC5BAAAZHJzL2Rvd25y&#10;ZXYueG1sUEsFBgAAAAAEAAQA8wAAAMEFAAAAAA==&#10;">
                <v:shape id="Shape 173" o:spid="_x0000_s1027" style="position:absolute;width:64545;height:0;visibility:visible;mso-wrap-style:square;v-text-anchor:top" coordsize="645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GUhwwAAANwAAAAPAAAAZHJzL2Rvd25yZXYueG1sRE9NawIx&#10;EL0X/A9hBG81qy12XY1ihYIepK3txduwGXcXN5MliRr/vREKvc3jfc58GU0rLuR8Y1nBaJiBIC6t&#10;brhS8Pvz8ZyD8AFZY2uZFNzIw3LRe5pjoe2Vv+myD5VIIewLVFCH0BVS+rImg35oO+LEHa0zGBJ0&#10;ldQOrynctHKcZRNpsOHUUGNH65rK0/5sFGwOo7iefu62t9zs8tXrV3QU35Ua9ONqBiJQDP/iP/dG&#10;p/lvL/B4Jl0gF3cAAAD//wMAUEsBAi0AFAAGAAgAAAAhANvh9svuAAAAhQEAABMAAAAAAAAAAAAA&#10;AAAAAAAAAFtDb250ZW50X1R5cGVzXS54bWxQSwECLQAUAAYACAAAACEAWvQsW78AAAAVAQAACwAA&#10;AAAAAAAAAAAAAAAfAQAAX3JlbHMvLnJlbHNQSwECLQAUAAYACAAAACEAdBhlIcMAAADcAAAADwAA&#10;AAAAAAAAAAAAAAAHAgAAZHJzL2Rvd25yZXYueG1sUEsFBgAAAAADAAMAtwAAAPcCAAAAAA==&#10;" path="m,l6454597,e" filled="f" strokecolor="#cecdcd" strokeweight="1pt">
                  <v:stroke miterlimit="1" joinstyle="miter"/>
                  <v:path arrowok="t" textboxrect="0,0,6454597,0"/>
                </v:shape>
                <w10:anchorlock/>
              </v:group>
            </w:pict>
          </mc:Fallback>
        </mc:AlternateContent>
      </w:r>
    </w:p>
    <w:p w14:paraId="1CCB9AD8" w14:textId="6DBCA54C" w:rsidR="00297758" w:rsidRPr="0020622F" w:rsidRDefault="000151DC" w:rsidP="00CF093B">
      <w:pPr>
        <w:ind w:left="-5"/>
        <w:jc w:val="both"/>
        <w:rPr>
          <w:rFonts w:asciiTheme="minorHAnsi" w:hAnsiTheme="minorHAnsi"/>
          <w:bCs/>
          <w:color w:val="548DD4"/>
        </w:rPr>
      </w:pPr>
      <w:r w:rsidRPr="0020622F">
        <w:rPr>
          <w:rFonts w:asciiTheme="minorHAnsi" w:hAnsiTheme="minorHAnsi"/>
          <w:b/>
          <w:color w:val="548DD4"/>
        </w:rPr>
        <w:t>N.B</w:t>
      </w:r>
      <w:r w:rsidRPr="0020622F">
        <w:rPr>
          <w:rFonts w:asciiTheme="minorHAnsi" w:hAnsiTheme="minorHAnsi"/>
          <w:bCs/>
          <w:color w:val="548DD4"/>
        </w:rPr>
        <w:t xml:space="preserve"> :</w:t>
      </w:r>
      <w:r w:rsidR="00297758" w:rsidRPr="0020622F">
        <w:rPr>
          <w:rFonts w:asciiTheme="minorHAnsi" w:hAnsiTheme="minorHAnsi"/>
          <w:bCs/>
          <w:color w:val="548DD4"/>
        </w:rPr>
        <w:t xml:space="preserve"> A des fins de publication ultérieure, nous vous demandons de respecter ce format. Si tel n’est pas le cas, le comité scientifique du RMEF de Bordeaux se réserve le droit de ne pas retenir votre présentation. </w:t>
      </w:r>
    </w:p>
    <w:p w14:paraId="0CFB52CA" w14:textId="60A675EB" w:rsidR="000205EC" w:rsidRPr="0020622F" w:rsidRDefault="000205EC" w:rsidP="000205EC">
      <w:pPr>
        <w:jc w:val="both"/>
        <w:rPr>
          <w:rFonts w:asciiTheme="minorHAnsi" w:hAnsiTheme="minorHAnsi"/>
          <w:bCs/>
          <w:color w:val="548DD4"/>
        </w:rPr>
      </w:pPr>
      <w:r w:rsidRPr="0020622F">
        <w:rPr>
          <w:rFonts w:asciiTheme="minorHAnsi" w:hAnsiTheme="minorHAnsi"/>
          <w:bCs/>
          <w:color w:val="548DD4"/>
        </w:rPr>
        <w:t>Je donne mon accord pour que mon abstract soit partagé sur le site du RMEF et/ou dan</w:t>
      </w:r>
      <w:r w:rsidR="00B10E08" w:rsidRPr="0020622F">
        <w:rPr>
          <w:rFonts w:asciiTheme="minorHAnsi" w:hAnsiTheme="minorHAnsi"/>
          <w:bCs/>
          <w:color w:val="548DD4"/>
        </w:rPr>
        <w:t>s des revues</w:t>
      </w:r>
      <w:r w:rsidRPr="0020622F">
        <w:rPr>
          <w:rFonts w:asciiTheme="minorHAnsi" w:hAnsiTheme="minorHAnsi"/>
          <w:bCs/>
          <w:color w:val="548DD4"/>
        </w:rPr>
        <w:t xml:space="preserve"> scientifique</w:t>
      </w:r>
      <w:r w:rsidR="00B10E08" w:rsidRPr="0020622F">
        <w:rPr>
          <w:rFonts w:asciiTheme="minorHAnsi" w:hAnsiTheme="minorHAnsi"/>
          <w:bCs/>
          <w:color w:val="548DD4"/>
        </w:rPr>
        <w:t>s</w:t>
      </w:r>
      <w:r w:rsidRPr="0020622F">
        <w:rPr>
          <w:rFonts w:asciiTheme="minorHAnsi" w:hAnsiTheme="minorHAnsi"/>
          <w:bCs/>
          <w:color w:val="548DD4"/>
        </w:rPr>
        <w:t xml:space="preserve"> afin de favoriser le partage et le transfert des connaissances : </w:t>
      </w:r>
    </w:p>
    <w:p w14:paraId="52834BC2" w14:textId="354C164A" w:rsidR="0046055B" w:rsidRPr="0020622F" w:rsidRDefault="0046055B" w:rsidP="00CF093B">
      <w:pPr>
        <w:jc w:val="both"/>
        <w:rPr>
          <w:rFonts w:asciiTheme="minorHAnsi" w:hAnsiTheme="minorHAnsi"/>
          <w:bCs/>
          <w:color w:val="548DD4"/>
        </w:rPr>
      </w:pPr>
      <w:r w:rsidRPr="0020622F">
        <w:rPr>
          <w:rFonts w:asciiTheme="minorHAnsi" w:hAnsiTheme="minorHAnsi"/>
          <w:bCs/>
          <w:color w:val="548DD4"/>
        </w:rPr>
        <w:sym w:font="Wingdings" w:char="F071"/>
      </w:r>
      <w:r w:rsidRPr="0020622F">
        <w:rPr>
          <w:rFonts w:asciiTheme="minorHAnsi" w:hAnsiTheme="minorHAnsi"/>
          <w:bCs/>
          <w:color w:val="548DD4"/>
        </w:rPr>
        <w:t xml:space="preserve"> Oui </w:t>
      </w:r>
    </w:p>
    <w:p w14:paraId="7D04BC59" w14:textId="2D1D7D63" w:rsidR="0046055B" w:rsidRPr="0020622F" w:rsidRDefault="0046055B" w:rsidP="00CF093B">
      <w:pPr>
        <w:jc w:val="both"/>
        <w:rPr>
          <w:rFonts w:asciiTheme="minorHAnsi" w:hAnsiTheme="minorHAnsi"/>
          <w:bCs/>
          <w:color w:val="548DD4"/>
        </w:rPr>
      </w:pPr>
      <w:r w:rsidRPr="0020622F">
        <w:rPr>
          <w:rFonts w:asciiTheme="minorHAnsi" w:hAnsiTheme="minorHAnsi"/>
          <w:bCs/>
          <w:color w:val="548DD4"/>
        </w:rPr>
        <w:sym w:font="Wingdings" w:char="F071"/>
      </w:r>
      <w:r w:rsidRPr="0020622F">
        <w:rPr>
          <w:rFonts w:asciiTheme="minorHAnsi" w:hAnsiTheme="minorHAnsi"/>
          <w:bCs/>
          <w:color w:val="548DD4"/>
        </w:rPr>
        <w:t xml:space="preserve"> Non </w:t>
      </w:r>
    </w:p>
    <w:p w14:paraId="1BF96DF4" w14:textId="77777777" w:rsidR="000151DC" w:rsidRPr="004028DB" w:rsidRDefault="000151DC" w:rsidP="006C6CF2">
      <w:pPr>
        <w:spacing w:after="0"/>
        <w:rPr>
          <w:b/>
          <w:sz w:val="24"/>
        </w:rPr>
      </w:pPr>
    </w:p>
    <w:sectPr w:rsidR="000151DC" w:rsidRPr="004028DB" w:rsidSect="00086B4B">
      <w:footerReference w:type="default" r:id="rId12"/>
      <w:pgSz w:w="11906" w:h="16838"/>
      <w:pgMar w:top="425" w:right="822" w:bottom="992" w:left="8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794E" w14:textId="77777777" w:rsidR="00CB7AA7" w:rsidRDefault="00CB7AA7" w:rsidP="004643FB">
      <w:pPr>
        <w:spacing w:after="0" w:line="240" w:lineRule="auto"/>
      </w:pPr>
      <w:r>
        <w:separator/>
      </w:r>
    </w:p>
  </w:endnote>
  <w:endnote w:type="continuationSeparator" w:id="0">
    <w:p w14:paraId="2A586330" w14:textId="77777777" w:rsidR="00CB7AA7" w:rsidRDefault="00CB7AA7" w:rsidP="0046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03739"/>
      <w:docPartObj>
        <w:docPartGallery w:val="Page Numbers (Bottom of Page)"/>
        <w:docPartUnique/>
      </w:docPartObj>
    </w:sdtPr>
    <w:sdtEndPr/>
    <w:sdtContent>
      <w:p w14:paraId="13D68307" w14:textId="28D86AAE" w:rsidR="004643FB" w:rsidRDefault="004643FB">
        <w:pPr>
          <w:pStyle w:val="Pieddepage"/>
          <w:jc w:val="center"/>
        </w:pPr>
        <w:r>
          <w:fldChar w:fldCharType="begin"/>
        </w:r>
        <w:r>
          <w:instrText>PAGE   \* MERGEFORMAT</w:instrText>
        </w:r>
        <w:r>
          <w:fldChar w:fldCharType="separate"/>
        </w:r>
        <w:r w:rsidR="00AF78F2">
          <w:rPr>
            <w:noProof/>
          </w:rPr>
          <w:t>2</w:t>
        </w:r>
        <w:r>
          <w:fldChar w:fldCharType="end"/>
        </w:r>
      </w:p>
    </w:sdtContent>
  </w:sdt>
  <w:p w14:paraId="78F2D165" w14:textId="77777777" w:rsidR="004643FB" w:rsidRDefault="004643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754C" w14:textId="77777777" w:rsidR="00CB7AA7" w:rsidRDefault="00CB7AA7" w:rsidP="004643FB">
      <w:pPr>
        <w:spacing w:after="0" w:line="240" w:lineRule="auto"/>
      </w:pPr>
      <w:r>
        <w:separator/>
      </w:r>
    </w:p>
  </w:footnote>
  <w:footnote w:type="continuationSeparator" w:id="0">
    <w:p w14:paraId="7B56CAE9" w14:textId="77777777" w:rsidR="00CB7AA7" w:rsidRDefault="00CB7AA7" w:rsidP="00464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E58"/>
    <w:multiLevelType w:val="hybridMultilevel"/>
    <w:tmpl w:val="2822E5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32A5554"/>
    <w:multiLevelType w:val="hybridMultilevel"/>
    <w:tmpl w:val="8C5291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A459EC"/>
    <w:multiLevelType w:val="hybridMultilevel"/>
    <w:tmpl w:val="2822E5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71B1352"/>
    <w:multiLevelType w:val="hybridMultilevel"/>
    <w:tmpl w:val="2822E5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B821016"/>
    <w:multiLevelType w:val="hybridMultilevel"/>
    <w:tmpl w:val="91841B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AB223F"/>
    <w:multiLevelType w:val="hybridMultilevel"/>
    <w:tmpl w:val="F1723E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DA1295"/>
    <w:multiLevelType w:val="hybridMultilevel"/>
    <w:tmpl w:val="25E4DDF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340853DC"/>
    <w:multiLevelType w:val="hybridMultilevel"/>
    <w:tmpl w:val="C554A04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3D704372"/>
    <w:multiLevelType w:val="hybridMultilevel"/>
    <w:tmpl w:val="2822E5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400659BA"/>
    <w:multiLevelType w:val="hybridMultilevel"/>
    <w:tmpl w:val="955A43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06667"/>
    <w:multiLevelType w:val="hybridMultilevel"/>
    <w:tmpl w:val="BAB0715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7C3448B"/>
    <w:multiLevelType w:val="hybridMultilevel"/>
    <w:tmpl w:val="B24C8C8C"/>
    <w:lvl w:ilvl="0" w:tplc="4DDAFB22">
      <w:start w:val="1"/>
      <w:numFmt w:val="bullet"/>
      <w:lvlText w:val=""/>
      <w:lvlJc w:val="left"/>
      <w:pPr>
        <w:ind w:left="720" w:hanging="360"/>
      </w:pPr>
      <w:rPr>
        <w:rFonts w:ascii="Wingdings" w:hAnsi="Wingdings"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A7921EB"/>
    <w:multiLevelType w:val="hybridMultilevel"/>
    <w:tmpl w:val="F86CE308"/>
    <w:lvl w:ilvl="0" w:tplc="0C0C0003">
      <w:start w:val="1"/>
      <w:numFmt w:val="bullet"/>
      <w:lvlText w:val="o"/>
      <w:lvlJc w:val="left"/>
      <w:pPr>
        <w:ind w:left="1430" w:hanging="360"/>
      </w:pPr>
      <w:rPr>
        <w:rFonts w:ascii="Courier New" w:hAnsi="Courier New" w:cs="Courier New" w:hint="default"/>
      </w:rPr>
    </w:lvl>
    <w:lvl w:ilvl="1" w:tplc="0C0C0003">
      <w:start w:val="1"/>
      <w:numFmt w:val="bullet"/>
      <w:lvlText w:val="o"/>
      <w:lvlJc w:val="left"/>
      <w:pPr>
        <w:ind w:left="2150" w:hanging="360"/>
      </w:pPr>
      <w:rPr>
        <w:rFonts w:ascii="Courier New" w:hAnsi="Courier New" w:cs="Courier New" w:hint="default"/>
      </w:rPr>
    </w:lvl>
    <w:lvl w:ilvl="2" w:tplc="0C0C0005">
      <w:start w:val="1"/>
      <w:numFmt w:val="bullet"/>
      <w:lvlText w:val=""/>
      <w:lvlJc w:val="left"/>
      <w:pPr>
        <w:ind w:left="2870" w:hanging="360"/>
      </w:pPr>
      <w:rPr>
        <w:rFonts w:ascii="Wingdings" w:hAnsi="Wingdings" w:hint="default"/>
      </w:rPr>
    </w:lvl>
    <w:lvl w:ilvl="3" w:tplc="0C0C0001" w:tentative="1">
      <w:start w:val="1"/>
      <w:numFmt w:val="bullet"/>
      <w:lvlText w:val=""/>
      <w:lvlJc w:val="left"/>
      <w:pPr>
        <w:ind w:left="3590" w:hanging="360"/>
      </w:pPr>
      <w:rPr>
        <w:rFonts w:ascii="Symbol" w:hAnsi="Symbol" w:hint="default"/>
      </w:rPr>
    </w:lvl>
    <w:lvl w:ilvl="4" w:tplc="0C0C0003" w:tentative="1">
      <w:start w:val="1"/>
      <w:numFmt w:val="bullet"/>
      <w:lvlText w:val="o"/>
      <w:lvlJc w:val="left"/>
      <w:pPr>
        <w:ind w:left="4310" w:hanging="360"/>
      </w:pPr>
      <w:rPr>
        <w:rFonts w:ascii="Courier New" w:hAnsi="Courier New" w:cs="Courier New" w:hint="default"/>
      </w:rPr>
    </w:lvl>
    <w:lvl w:ilvl="5" w:tplc="0C0C0005" w:tentative="1">
      <w:start w:val="1"/>
      <w:numFmt w:val="bullet"/>
      <w:lvlText w:val=""/>
      <w:lvlJc w:val="left"/>
      <w:pPr>
        <w:ind w:left="5030" w:hanging="360"/>
      </w:pPr>
      <w:rPr>
        <w:rFonts w:ascii="Wingdings" w:hAnsi="Wingdings" w:hint="default"/>
      </w:rPr>
    </w:lvl>
    <w:lvl w:ilvl="6" w:tplc="0C0C0001" w:tentative="1">
      <w:start w:val="1"/>
      <w:numFmt w:val="bullet"/>
      <w:lvlText w:val=""/>
      <w:lvlJc w:val="left"/>
      <w:pPr>
        <w:ind w:left="5750" w:hanging="360"/>
      </w:pPr>
      <w:rPr>
        <w:rFonts w:ascii="Symbol" w:hAnsi="Symbol" w:hint="default"/>
      </w:rPr>
    </w:lvl>
    <w:lvl w:ilvl="7" w:tplc="0C0C0003" w:tentative="1">
      <w:start w:val="1"/>
      <w:numFmt w:val="bullet"/>
      <w:lvlText w:val="o"/>
      <w:lvlJc w:val="left"/>
      <w:pPr>
        <w:ind w:left="6470" w:hanging="360"/>
      </w:pPr>
      <w:rPr>
        <w:rFonts w:ascii="Courier New" w:hAnsi="Courier New" w:cs="Courier New" w:hint="default"/>
      </w:rPr>
    </w:lvl>
    <w:lvl w:ilvl="8" w:tplc="0C0C0005" w:tentative="1">
      <w:start w:val="1"/>
      <w:numFmt w:val="bullet"/>
      <w:lvlText w:val=""/>
      <w:lvlJc w:val="left"/>
      <w:pPr>
        <w:ind w:left="7190" w:hanging="360"/>
      </w:pPr>
      <w:rPr>
        <w:rFonts w:ascii="Wingdings" w:hAnsi="Wingdings" w:hint="default"/>
      </w:rPr>
    </w:lvl>
  </w:abstractNum>
  <w:abstractNum w:abstractNumId="13" w15:restartNumberingAfterBreak="0">
    <w:nsid w:val="5C7D5EC1"/>
    <w:multiLevelType w:val="hybridMultilevel"/>
    <w:tmpl w:val="2822E5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6CB51EC1"/>
    <w:multiLevelType w:val="hybridMultilevel"/>
    <w:tmpl w:val="0C047798"/>
    <w:lvl w:ilvl="0" w:tplc="0C0C0003">
      <w:start w:val="1"/>
      <w:numFmt w:val="bullet"/>
      <w:lvlText w:val="o"/>
      <w:lvlJc w:val="left"/>
      <w:pPr>
        <w:ind w:left="1776" w:hanging="360"/>
      </w:pPr>
      <w:rPr>
        <w:rFonts w:ascii="Courier New" w:hAnsi="Courier New" w:cs="Courier New"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5" w15:restartNumberingAfterBreak="0">
    <w:nsid w:val="7C0C2FC9"/>
    <w:multiLevelType w:val="hybridMultilevel"/>
    <w:tmpl w:val="2822E5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7CD71D91"/>
    <w:multiLevelType w:val="hybridMultilevel"/>
    <w:tmpl w:val="2822E5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998798401">
    <w:abstractNumId w:val="9"/>
  </w:num>
  <w:num w:numId="2" w16cid:durableId="1090350039">
    <w:abstractNumId w:val="4"/>
  </w:num>
  <w:num w:numId="3" w16cid:durableId="1739327796">
    <w:abstractNumId w:val="14"/>
  </w:num>
  <w:num w:numId="4" w16cid:durableId="285238803">
    <w:abstractNumId w:val="10"/>
  </w:num>
  <w:num w:numId="5" w16cid:durableId="182089915">
    <w:abstractNumId w:val="12"/>
  </w:num>
  <w:num w:numId="6" w16cid:durableId="2021656343">
    <w:abstractNumId w:val="6"/>
  </w:num>
  <w:num w:numId="7" w16cid:durableId="77599777">
    <w:abstractNumId w:val="11"/>
  </w:num>
  <w:num w:numId="8" w16cid:durableId="559483384">
    <w:abstractNumId w:val="5"/>
  </w:num>
  <w:num w:numId="9" w16cid:durableId="2078016184">
    <w:abstractNumId w:val="1"/>
  </w:num>
  <w:num w:numId="10" w16cid:durableId="275135461">
    <w:abstractNumId w:val="8"/>
  </w:num>
  <w:num w:numId="11" w16cid:durableId="1617131870">
    <w:abstractNumId w:val="0"/>
  </w:num>
  <w:num w:numId="12" w16cid:durableId="1958481590">
    <w:abstractNumId w:val="16"/>
  </w:num>
  <w:num w:numId="13" w16cid:durableId="758983308">
    <w:abstractNumId w:val="3"/>
  </w:num>
  <w:num w:numId="14" w16cid:durableId="545028454">
    <w:abstractNumId w:val="13"/>
  </w:num>
  <w:num w:numId="15" w16cid:durableId="496457122">
    <w:abstractNumId w:val="15"/>
  </w:num>
  <w:num w:numId="16" w16cid:durableId="1244609297">
    <w:abstractNumId w:val="2"/>
  </w:num>
  <w:num w:numId="17" w16cid:durableId="467433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F2"/>
    <w:rsid w:val="000151DC"/>
    <w:rsid w:val="000205EC"/>
    <w:rsid w:val="00024CF9"/>
    <w:rsid w:val="000423DA"/>
    <w:rsid w:val="00074332"/>
    <w:rsid w:val="00086B4B"/>
    <w:rsid w:val="000B3E6F"/>
    <w:rsid w:val="000C285E"/>
    <w:rsid w:val="000E3476"/>
    <w:rsid w:val="000F6D01"/>
    <w:rsid w:val="00132904"/>
    <w:rsid w:val="00142A2A"/>
    <w:rsid w:val="00155E39"/>
    <w:rsid w:val="0016263E"/>
    <w:rsid w:val="0017384E"/>
    <w:rsid w:val="00173BA6"/>
    <w:rsid w:val="001D5159"/>
    <w:rsid w:val="00201E8C"/>
    <w:rsid w:val="0020446E"/>
    <w:rsid w:val="0020622F"/>
    <w:rsid w:val="00214346"/>
    <w:rsid w:val="00236E9B"/>
    <w:rsid w:val="00246362"/>
    <w:rsid w:val="00296769"/>
    <w:rsid w:val="00297758"/>
    <w:rsid w:val="002B1A18"/>
    <w:rsid w:val="002C0A61"/>
    <w:rsid w:val="002E451D"/>
    <w:rsid w:val="00303CC7"/>
    <w:rsid w:val="00314C57"/>
    <w:rsid w:val="00362D07"/>
    <w:rsid w:val="00363569"/>
    <w:rsid w:val="003654E3"/>
    <w:rsid w:val="00387F44"/>
    <w:rsid w:val="00395205"/>
    <w:rsid w:val="003B1D7B"/>
    <w:rsid w:val="003D521F"/>
    <w:rsid w:val="004028DB"/>
    <w:rsid w:val="00436C64"/>
    <w:rsid w:val="00446FCA"/>
    <w:rsid w:val="00450CDB"/>
    <w:rsid w:val="0046055B"/>
    <w:rsid w:val="004643FB"/>
    <w:rsid w:val="0047635A"/>
    <w:rsid w:val="00493097"/>
    <w:rsid w:val="004A6577"/>
    <w:rsid w:val="004E323B"/>
    <w:rsid w:val="004F46A1"/>
    <w:rsid w:val="00526F1C"/>
    <w:rsid w:val="00530192"/>
    <w:rsid w:val="00534B0F"/>
    <w:rsid w:val="00541EA9"/>
    <w:rsid w:val="00582D21"/>
    <w:rsid w:val="00596535"/>
    <w:rsid w:val="005B135D"/>
    <w:rsid w:val="00602187"/>
    <w:rsid w:val="00633DE6"/>
    <w:rsid w:val="0065295D"/>
    <w:rsid w:val="00654640"/>
    <w:rsid w:val="0069265E"/>
    <w:rsid w:val="006971FC"/>
    <w:rsid w:val="006B5CCE"/>
    <w:rsid w:val="006C6A75"/>
    <w:rsid w:val="006C6CF2"/>
    <w:rsid w:val="00710C4E"/>
    <w:rsid w:val="00727037"/>
    <w:rsid w:val="00746CF9"/>
    <w:rsid w:val="007560EE"/>
    <w:rsid w:val="00764767"/>
    <w:rsid w:val="00770939"/>
    <w:rsid w:val="00785884"/>
    <w:rsid w:val="00785F80"/>
    <w:rsid w:val="007919D5"/>
    <w:rsid w:val="0079412B"/>
    <w:rsid w:val="007E1A8E"/>
    <w:rsid w:val="007E211C"/>
    <w:rsid w:val="00804812"/>
    <w:rsid w:val="0081505E"/>
    <w:rsid w:val="00842466"/>
    <w:rsid w:val="0084263B"/>
    <w:rsid w:val="008502CA"/>
    <w:rsid w:val="008521A0"/>
    <w:rsid w:val="00875727"/>
    <w:rsid w:val="00895816"/>
    <w:rsid w:val="008A002B"/>
    <w:rsid w:val="008B5E74"/>
    <w:rsid w:val="008C2550"/>
    <w:rsid w:val="008C4C65"/>
    <w:rsid w:val="008E05E7"/>
    <w:rsid w:val="008F551A"/>
    <w:rsid w:val="00920449"/>
    <w:rsid w:val="009208E3"/>
    <w:rsid w:val="00937445"/>
    <w:rsid w:val="00966EB7"/>
    <w:rsid w:val="0098128E"/>
    <w:rsid w:val="009E1B70"/>
    <w:rsid w:val="009E38A7"/>
    <w:rsid w:val="009F57F7"/>
    <w:rsid w:val="00A06E28"/>
    <w:rsid w:val="00A22292"/>
    <w:rsid w:val="00A23A78"/>
    <w:rsid w:val="00A23B3C"/>
    <w:rsid w:val="00A658C5"/>
    <w:rsid w:val="00A70968"/>
    <w:rsid w:val="00A81CB6"/>
    <w:rsid w:val="00AB349E"/>
    <w:rsid w:val="00AB6C71"/>
    <w:rsid w:val="00AE0796"/>
    <w:rsid w:val="00AF78F2"/>
    <w:rsid w:val="00B10E08"/>
    <w:rsid w:val="00B61E00"/>
    <w:rsid w:val="00B85C58"/>
    <w:rsid w:val="00BA0CD2"/>
    <w:rsid w:val="00BE0DB1"/>
    <w:rsid w:val="00C10952"/>
    <w:rsid w:val="00C12326"/>
    <w:rsid w:val="00C17CB0"/>
    <w:rsid w:val="00C21F34"/>
    <w:rsid w:val="00C93D9A"/>
    <w:rsid w:val="00CA2D62"/>
    <w:rsid w:val="00CB7AA7"/>
    <w:rsid w:val="00CC248E"/>
    <w:rsid w:val="00CD0F39"/>
    <w:rsid w:val="00CE5091"/>
    <w:rsid w:val="00CF093B"/>
    <w:rsid w:val="00CF2804"/>
    <w:rsid w:val="00D00892"/>
    <w:rsid w:val="00D13410"/>
    <w:rsid w:val="00D23B22"/>
    <w:rsid w:val="00D319E9"/>
    <w:rsid w:val="00D3542E"/>
    <w:rsid w:val="00D51F34"/>
    <w:rsid w:val="00D542D6"/>
    <w:rsid w:val="00D6575A"/>
    <w:rsid w:val="00D82B74"/>
    <w:rsid w:val="00D83D7A"/>
    <w:rsid w:val="00D90AD2"/>
    <w:rsid w:val="00DE47C0"/>
    <w:rsid w:val="00E12047"/>
    <w:rsid w:val="00E45B24"/>
    <w:rsid w:val="00E54F55"/>
    <w:rsid w:val="00E851CE"/>
    <w:rsid w:val="00EA3A48"/>
    <w:rsid w:val="00EA40C4"/>
    <w:rsid w:val="00EB02EE"/>
    <w:rsid w:val="00EB3B51"/>
    <w:rsid w:val="00EC71A4"/>
    <w:rsid w:val="00ED593D"/>
    <w:rsid w:val="00ED5E57"/>
    <w:rsid w:val="00EE0B77"/>
    <w:rsid w:val="00EE6A4F"/>
    <w:rsid w:val="00F74F01"/>
    <w:rsid w:val="00F80DE8"/>
    <w:rsid w:val="00F848CA"/>
    <w:rsid w:val="00F86070"/>
    <w:rsid w:val="00F91E21"/>
    <w:rsid w:val="00F92B0C"/>
    <w:rsid w:val="00FB115C"/>
    <w:rsid w:val="00FB1DE5"/>
    <w:rsid w:val="00FC0BC1"/>
    <w:rsid w:val="00FC79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706A42"/>
  <w15:docId w15:val="{22EB6FCF-CBC9-4CE9-97E9-310243CC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6C6CF2"/>
    <w:rPr>
      <w:color w:val="0000FF"/>
      <w:u w:val="single"/>
    </w:rPr>
  </w:style>
  <w:style w:type="table" w:styleId="Grilledutableau">
    <w:name w:val="Table Grid"/>
    <w:basedOn w:val="TableauNormal"/>
    <w:uiPriority w:val="59"/>
    <w:rsid w:val="006C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46FC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46FCA"/>
    <w:rPr>
      <w:rFonts w:ascii="Tahoma" w:hAnsi="Tahoma" w:cs="Tahoma"/>
      <w:sz w:val="16"/>
      <w:szCs w:val="16"/>
      <w:lang w:eastAsia="en-US"/>
    </w:rPr>
  </w:style>
  <w:style w:type="table" w:customStyle="1" w:styleId="TableauGrille5Fonc-Accentuation11">
    <w:name w:val="Tableau Grille 5 Foncé - Accentuation 11"/>
    <w:basedOn w:val="TableauNormal"/>
    <w:uiPriority w:val="50"/>
    <w:rsid w:val="009E38A7"/>
    <w:rPr>
      <w:rFonts w:asciiTheme="minorHAnsi" w:eastAsiaTheme="minorHAnsi" w:hAnsiTheme="minorHAnsi" w:cstheme="minorBidi"/>
      <w:color w:val="595959" w:themeColor="text1" w:themeTint="A6"/>
      <w:sz w:val="28"/>
      <w:szCs w:val="28"/>
      <w:lang w:val="fr-FR" w:eastAsia="ja-JP" w:bidi="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aragraphedeliste">
    <w:name w:val="List Paragraph"/>
    <w:basedOn w:val="Normal"/>
    <w:uiPriority w:val="34"/>
    <w:qFormat/>
    <w:rsid w:val="00173BA6"/>
    <w:pPr>
      <w:ind w:left="720"/>
      <w:contextualSpacing/>
    </w:pPr>
  </w:style>
  <w:style w:type="character" w:styleId="Accentuation">
    <w:name w:val="Emphasis"/>
    <w:unhideWhenUsed/>
    <w:qFormat/>
    <w:rsid w:val="00FC0BC1"/>
    <w:rPr>
      <w:b/>
      <w:iCs/>
    </w:rPr>
  </w:style>
  <w:style w:type="character" w:styleId="lev">
    <w:name w:val="Strong"/>
    <w:unhideWhenUsed/>
    <w:qFormat/>
    <w:rsid w:val="00FC0BC1"/>
    <w:rPr>
      <w:b/>
      <w:bCs/>
      <w:i/>
      <w:color w:val="266CBF"/>
    </w:rPr>
  </w:style>
  <w:style w:type="table" w:styleId="Grilledetableauclaire">
    <w:name w:val="Grid Table Light"/>
    <w:basedOn w:val="TableauNormal"/>
    <w:uiPriority w:val="40"/>
    <w:rsid w:val="004643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4643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4643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4643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4643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1">
    <w:name w:val="Grid Table 1 Light Accent 1"/>
    <w:basedOn w:val="TableauNormal"/>
    <w:uiPriority w:val="46"/>
    <w:rsid w:val="004643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4643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1">
    <w:name w:val="Grid Table 4 Accent 1"/>
    <w:basedOn w:val="TableauNormal"/>
    <w:uiPriority w:val="49"/>
    <w:rsid w:val="004643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tte">
    <w:name w:val="header"/>
    <w:basedOn w:val="Normal"/>
    <w:link w:val="En-tteCar"/>
    <w:uiPriority w:val="99"/>
    <w:unhideWhenUsed/>
    <w:rsid w:val="004643FB"/>
    <w:pPr>
      <w:tabs>
        <w:tab w:val="center" w:pos="4536"/>
        <w:tab w:val="right" w:pos="9072"/>
      </w:tabs>
      <w:spacing w:after="0" w:line="240" w:lineRule="auto"/>
    </w:pPr>
  </w:style>
  <w:style w:type="character" w:customStyle="1" w:styleId="En-tteCar">
    <w:name w:val="En-tête Car"/>
    <w:basedOn w:val="Policepardfaut"/>
    <w:link w:val="En-tte"/>
    <w:uiPriority w:val="99"/>
    <w:rsid w:val="004643FB"/>
    <w:rPr>
      <w:sz w:val="22"/>
      <w:szCs w:val="22"/>
      <w:lang w:val="fr-FR" w:eastAsia="en-US"/>
    </w:rPr>
  </w:style>
  <w:style w:type="paragraph" w:styleId="Pieddepage">
    <w:name w:val="footer"/>
    <w:basedOn w:val="Normal"/>
    <w:link w:val="PieddepageCar"/>
    <w:uiPriority w:val="99"/>
    <w:unhideWhenUsed/>
    <w:rsid w:val="00464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43FB"/>
    <w:rPr>
      <w:sz w:val="22"/>
      <w:szCs w:val="22"/>
      <w:lang w:val="fr-FR" w:eastAsia="en-US"/>
    </w:rPr>
  </w:style>
  <w:style w:type="character" w:styleId="Marquedecommentaire">
    <w:name w:val="annotation reference"/>
    <w:basedOn w:val="Policepardfaut"/>
    <w:uiPriority w:val="99"/>
    <w:semiHidden/>
    <w:unhideWhenUsed/>
    <w:rsid w:val="00EA3A48"/>
    <w:rPr>
      <w:sz w:val="16"/>
      <w:szCs w:val="16"/>
    </w:rPr>
  </w:style>
  <w:style w:type="paragraph" w:styleId="Commentaire">
    <w:name w:val="annotation text"/>
    <w:basedOn w:val="Normal"/>
    <w:link w:val="CommentaireCar"/>
    <w:uiPriority w:val="99"/>
    <w:semiHidden/>
    <w:unhideWhenUsed/>
    <w:rsid w:val="00EA3A48"/>
    <w:pPr>
      <w:spacing w:line="240" w:lineRule="auto"/>
    </w:pPr>
    <w:rPr>
      <w:sz w:val="20"/>
      <w:szCs w:val="20"/>
    </w:rPr>
  </w:style>
  <w:style w:type="character" w:customStyle="1" w:styleId="CommentaireCar">
    <w:name w:val="Commentaire Car"/>
    <w:basedOn w:val="Policepardfaut"/>
    <w:link w:val="Commentaire"/>
    <w:uiPriority w:val="99"/>
    <w:semiHidden/>
    <w:rsid w:val="00EA3A48"/>
    <w:rPr>
      <w:lang w:val="fr-FR" w:eastAsia="en-US"/>
    </w:rPr>
  </w:style>
  <w:style w:type="paragraph" w:styleId="Objetducommentaire">
    <w:name w:val="annotation subject"/>
    <w:basedOn w:val="Commentaire"/>
    <w:next w:val="Commentaire"/>
    <w:link w:val="ObjetducommentaireCar"/>
    <w:uiPriority w:val="99"/>
    <w:semiHidden/>
    <w:unhideWhenUsed/>
    <w:rsid w:val="00EA3A48"/>
    <w:rPr>
      <w:b/>
      <w:bCs/>
    </w:rPr>
  </w:style>
  <w:style w:type="character" w:customStyle="1" w:styleId="ObjetducommentaireCar">
    <w:name w:val="Objet du commentaire Car"/>
    <w:basedOn w:val="CommentaireCar"/>
    <w:link w:val="Objetducommentaire"/>
    <w:uiPriority w:val="99"/>
    <w:semiHidden/>
    <w:rsid w:val="00EA3A48"/>
    <w:rPr>
      <w:b/>
      <w:bCs/>
      <w:lang w:val="fr-FR" w:eastAsia="en-US"/>
    </w:rPr>
  </w:style>
  <w:style w:type="character" w:styleId="Mentionnonrsolue">
    <w:name w:val="Unresolved Mention"/>
    <w:basedOn w:val="Policepardfaut"/>
    <w:uiPriority w:val="99"/>
    <w:semiHidden/>
    <w:unhideWhenUsed/>
    <w:rsid w:val="0046055B"/>
    <w:rPr>
      <w:color w:val="605E5C"/>
      <w:shd w:val="clear" w:color="auto" w:fill="E1DFDD"/>
    </w:rPr>
  </w:style>
  <w:style w:type="character" w:styleId="Lienhypertextesuivivisit">
    <w:name w:val="FollowedHyperlink"/>
    <w:basedOn w:val="Policepardfaut"/>
    <w:uiPriority w:val="99"/>
    <w:semiHidden/>
    <w:unhideWhenUsed/>
    <w:rsid w:val="00EC7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670">
      <w:bodyDiv w:val="1"/>
      <w:marLeft w:val="0"/>
      <w:marRight w:val="0"/>
      <w:marTop w:val="0"/>
      <w:marBottom w:val="0"/>
      <w:divBdr>
        <w:top w:val="none" w:sz="0" w:space="0" w:color="auto"/>
        <w:left w:val="none" w:sz="0" w:space="0" w:color="auto"/>
        <w:bottom w:val="none" w:sz="0" w:space="0" w:color="auto"/>
        <w:right w:val="none" w:sz="0" w:space="0" w:color="auto"/>
      </w:divBdr>
    </w:div>
    <w:div w:id="235670481">
      <w:bodyDiv w:val="1"/>
      <w:marLeft w:val="0"/>
      <w:marRight w:val="0"/>
      <w:marTop w:val="0"/>
      <w:marBottom w:val="0"/>
      <w:divBdr>
        <w:top w:val="none" w:sz="0" w:space="0" w:color="auto"/>
        <w:left w:val="none" w:sz="0" w:space="0" w:color="auto"/>
        <w:bottom w:val="none" w:sz="0" w:space="0" w:color="auto"/>
        <w:right w:val="none" w:sz="0" w:space="0" w:color="auto"/>
      </w:divBdr>
    </w:div>
    <w:div w:id="277183486">
      <w:bodyDiv w:val="1"/>
      <w:marLeft w:val="0"/>
      <w:marRight w:val="0"/>
      <w:marTop w:val="0"/>
      <w:marBottom w:val="0"/>
      <w:divBdr>
        <w:top w:val="none" w:sz="0" w:space="0" w:color="auto"/>
        <w:left w:val="none" w:sz="0" w:space="0" w:color="auto"/>
        <w:bottom w:val="none" w:sz="0" w:space="0" w:color="auto"/>
        <w:right w:val="none" w:sz="0" w:space="0" w:color="auto"/>
      </w:divBdr>
    </w:div>
    <w:div w:id="364058336">
      <w:bodyDiv w:val="1"/>
      <w:marLeft w:val="0"/>
      <w:marRight w:val="0"/>
      <w:marTop w:val="0"/>
      <w:marBottom w:val="0"/>
      <w:divBdr>
        <w:top w:val="none" w:sz="0" w:space="0" w:color="auto"/>
        <w:left w:val="none" w:sz="0" w:space="0" w:color="auto"/>
        <w:bottom w:val="none" w:sz="0" w:space="0" w:color="auto"/>
        <w:right w:val="none" w:sz="0" w:space="0" w:color="auto"/>
      </w:divBdr>
    </w:div>
    <w:div w:id="60557738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810757641">
      <w:bodyDiv w:val="1"/>
      <w:marLeft w:val="0"/>
      <w:marRight w:val="0"/>
      <w:marTop w:val="0"/>
      <w:marBottom w:val="0"/>
      <w:divBdr>
        <w:top w:val="none" w:sz="0" w:space="0" w:color="auto"/>
        <w:left w:val="none" w:sz="0" w:space="0" w:color="auto"/>
        <w:bottom w:val="none" w:sz="0" w:space="0" w:color="auto"/>
        <w:right w:val="none" w:sz="0" w:space="0" w:color="auto"/>
      </w:divBdr>
    </w:div>
    <w:div w:id="1545143768">
      <w:bodyDiv w:val="1"/>
      <w:marLeft w:val="0"/>
      <w:marRight w:val="0"/>
      <w:marTop w:val="0"/>
      <w:marBottom w:val="0"/>
      <w:divBdr>
        <w:top w:val="none" w:sz="0" w:space="0" w:color="auto"/>
        <w:left w:val="none" w:sz="0" w:space="0" w:color="auto"/>
        <w:bottom w:val="none" w:sz="0" w:space="0" w:color="auto"/>
        <w:right w:val="none" w:sz="0" w:space="0" w:color="auto"/>
      </w:divBdr>
    </w:div>
    <w:div w:id="17336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urmef.org/nos-membre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B8990-3732-4B9F-8B14-9EAE1713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2699</Characters>
  <Application>Microsoft Office Word</Application>
  <DocSecurity>0</DocSecurity>
  <Lines>224</Lines>
  <Paragraphs>137</Paragraphs>
  <ScaleCrop>false</ScaleCrop>
  <HeadingPairs>
    <vt:vector size="2" baseType="variant">
      <vt:variant>
        <vt:lpstr>Titre</vt:lpstr>
      </vt:variant>
      <vt:variant>
        <vt:i4>1</vt:i4>
      </vt:variant>
    </vt:vector>
  </HeadingPairs>
  <TitlesOfParts>
    <vt:vector size="1" baseType="lpstr">
      <vt:lpstr/>
    </vt:vector>
  </TitlesOfParts>
  <Company>Chru-Lille</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RICHOU Helene</dc:creator>
  <cp:lastModifiedBy>Martine Fortier</cp:lastModifiedBy>
  <cp:revision>2</cp:revision>
  <cp:lastPrinted>2026-01-21T15:19:00Z</cp:lastPrinted>
  <dcterms:created xsi:type="dcterms:W3CDTF">2026-02-07T16:51:00Z</dcterms:created>
  <dcterms:modified xsi:type="dcterms:W3CDTF">2026-02-07T16:51:00Z</dcterms:modified>
</cp:coreProperties>
</file>